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936"/>
        <w:tblW w:w="0" w:type="auto"/>
        <w:tblBorders>
          <w:top w:val="none" w:sz="0" w:space="0" w:color="auto"/>
          <w:left w:val="none" w:sz="0" w:space="0" w:color="auto"/>
          <w:bottom w:val="none" w:sz="0" w:space="0" w:color="auto"/>
          <w:right w:val="none" w:sz="0" w:space="0" w:color="auto"/>
          <w:insideV w:val="none" w:sz="0" w:space="0" w:color="auto"/>
        </w:tblBorders>
        <w:tblCellMar>
          <w:top w:w="227" w:type="dxa"/>
          <w:left w:w="0" w:type="dxa"/>
        </w:tblCellMar>
        <w:tblLook w:val="04A0" w:firstRow="1" w:lastRow="0" w:firstColumn="1" w:lastColumn="0" w:noHBand="0" w:noVBand="1"/>
      </w:tblPr>
      <w:tblGrid>
        <w:gridCol w:w="9134"/>
      </w:tblGrid>
      <w:tr w:rsidR="001F723A" w:rsidRPr="001F723A" w:rsidTr="00C9527B">
        <w:trPr>
          <w:trHeight w:val="851"/>
        </w:trPr>
        <w:tc>
          <w:tcPr>
            <w:tcW w:w="9865" w:type="dxa"/>
            <w:tcBorders>
              <w:top w:val="nil"/>
              <w:bottom w:val="single" w:sz="4" w:space="0" w:color="auto"/>
            </w:tcBorders>
          </w:tcPr>
          <w:p w:rsidR="001F723A" w:rsidRPr="001F723A" w:rsidRDefault="001F723A" w:rsidP="00D044B6">
            <w:pPr>
              <w:pStyle w:val="Heading1"/>
              <w:outlineLvl w:val="0"/>
              <w:rPr>
                <w:rFonts w:ascii="Adelle Sans" w:hAnsi="Adelle Sans"/>
              </w:rPr>
            </w:pPr>
            <w:r w:rsidRPr="001F723A">
              <w:rPr>
                <w:rFonts w:ascii="Adelle Sans" w:hAnsi="Adelle Sans"/>
              </w:rPr>
              <w:t xml:space="preserve">Board Paper: </w:t>
            </w:r>
            <w:r w:rsidR="00D044B6">
              <w:rPr>
                <w:rFonts w:ascii="Adelle Sans" w:hAnsi="Adelle Sans"/>
              </w:rPr>
              <w:t>Progress against indicators in 2012-16 Strategic Plan</w:t>
            </w:r>
          </w:p>
        </w:tc>
      </w:tr>
      <w:tr w:rsidR="001F723A" w:rsidRPr="001F723A" w:rsidTr="00C9527B">
        <w:trPr>
          <w:trHeight w:val="284"/>
        </w:trPr>
        <w:tc>
          <w:tcPr>
            <w:tcW w:w="9865" w:type="dxa"/>
            <w:tcBorders>
              <w:top w:val="single" w:sz="4" w:space="0" w:color="auto"/>
              <w:bottom w:val="single" w:sz="4" w:space="0" w:color="auto"/>
            </w:tcBorders>
            <w:tcMar>
              <w:top w:w="57" w:type="dxa"/>
              <w:bottom w:w="57" w:type="dxa"/>
            </w:tcMar>
          </w:tcPr>
          <w:p w:rsidR="001F723A" w:rsidRPr="00324EAD" w:rsidRDefault="001F723A" w:rsidP="00033BA3">
            <w:pPr>
              <w:rPr>
                <w:rFonts w:ascii="Adelle Sans" w:hAnsi="Adelle Sans"/>
                <w:b/>
              </w:rPr>
            </w:pPr>
            <w:r w:rsidRPr="00324EAD">
              <w:rPr>
                <w:rStyle w:val="TableHeading"/>
                <w:rFonts w:ascii="Adelle Sans" w:hAnsi="Adelle Sans"/>
                <w:sz w:val="22"/>
              </w:rPr>
              <w:t>Paper</w:t>
            </w:r>
            <w:r w:rsidRPr="00324EAD">
              <w:rPr>
                <w:rFonts w:ascii="Adelle Sans" w:hAnsi="Adelle Sans"/>
                <w:b/>
              </w:rPr>
              <w:t xml:space="preserve"> </w:t>
            </w:r>
            <w:r w:rsidR="005B775A" w:rsidRPr="00324EAD">
              <w:rPr>
                <w:rFonts w:ascii="Adelle Sans" w:hAnsi="Adelle Sans"/>
                <w:b/>
              </w:rPr>
              <w:t xml:space="preserve"> </w:t>
            </w:r>
            <w:r w:rsidR="00033BA3">
              <w:rPr>
                <w:rFonts w:ascii="Adelle Sans" w:hAnsi="Adelle Sans"/>
                <w:b/>
              </w:rPr>
              <w:t>20</w:t>
            </w:r>
          </w:p>
        </w:tc>
      </w:tr>
      <w:tr w:rsidR="001F723A" w:rsidRPr="001F723A" w:rsidTr="00C9527B">
        <w:trPr>
          <w:trHeight w:val="284"/>
        </w:trPr>
        <w:tc>
          <w:tcPr>
            <w:tcW w:w="9865" w:type="dxa"/>
            <w:tcBorders>
              <w:top w:val="single" w:sz="4" w:space="0" w:color="auto"/>
              <w:bottom w:val="single" w:sz="4" w:space="0" w:color="auto"/>
            </w:tcBorders>
            <w:tcMar>
              <w:top w:w="57" w:type="dxa"/>
              <w:bottom w:w="57" w:type="dxa"/>
            </w:tcMar>
            <w:vAlign w:val="center"/>
          </w:tcPr>
          <w:p w:rsidR="001F723A" w:rsidRPr="00324EAD" w:rsidRDefault="001F723A" w:rsidP="005011DF">
            <w:pPr>
              <w:rPr>
                <w:rFonts w:ascii="Adelle Sans" w:hAnsi="Adelle Sans"/>
                <w:b/>
              </w:rPr>
            </w:pPr>
            <w:r w:rsidRPr="00324EAD">
              <w:rPr>
                <w:rStyle w:val="TableHeading"/>
                <w:rFonts w:ascii="Adelle Sans" w:hAnsi="Adelle Sans"/>
                <w:sz w:val="22"/>
              </w:rPr>
              <w:t>Agenda item</w:t>
            </w:r>
            <w:r w:rsidRPr="00324EAD">
              <w:rPr>
                <w:rFonts w:ascii="Adelle Sans" w:hAnsi="Adelle Sans"/>
                <w:b/>
              </w:rPr>
              <w:t xml:space="preserve"> </w:t>
            </w:r>
            <w:r w:rsidRPr="00324EAD">
              <w:rPr>
                <w:rStyle w:val="TableText"/>
                <w:rFonts w:ascii="Adelle Sans" w:hAnsi="Adelle Sans"/>
                <w:sz w:val="22"/>
              </w:rPr>
              <w:t xml:space="preserve">CEO Report (Board Meeting </w:t>
            </w:r>
            <w:r w:rsidR="005011DF">
              <w:rPr>
                <w:rStyle w:val="TableText"/>
                <w:rFonts w:ascii="Adelle Sans" w:hAnsi="Adelle Sans"/>
                <w:sz w:val="22"/>
              </w:rPr>
              <w:t>20 September</w:t>
            </w:r>
            <w:r w:rsidRPr="00324EAD">
              <w:rPr>
                <w:rStyle w:val="TableText"/>
                <w:rFonts w:ascii="Adelle Sans" w:hAnsi="Adelle Sans"/>
                <w:sz w:val="22"/>
              </w:rPr>
              <w:t>)</w:t>
            </w:r>
          </w:p>
        </w:tc>
      </w:tr>
      <w:tr w:rsidR="001F723A" w:rsidRPr="001F723A" w:rsidTr="00C9527B">
        <w:trPr>
          <w:trHeight w:val="284"/>
        </w:trPr>
        <w:tc>
          <w:tcPr>
            <w:tcW w:w="9865" w:type="dxa"/>
            <w:tcBorders>
              <w:top w:val="single" w:sz="4" w:space="0" w:color="auto"/>
              <w:bottom w:val="single" w:sz="4" w:space="0" w:color="auto"/>
            </w:tcBorders>
            <w:tcMar>
              <w:top w:w="57" w:type="dxa"/>
              <w:bottom w:w="57" w:type="dxa"/>
            </w:tcMar>
            <w:vAlign w:val="center"/>
          </w:tcPr>
          <w:p w:rsidR="001F723A" w:rsidRPr="00324EAD" w:rsidRDefault="001F723A" w:rsidP="005421CA">
            <w:pPr>
              <w:rPr>
                <w:rFonts w:ascii="Adelle Sans" w:hAnsi="Adelle Sans"/>
                <w:b/>
              </w:rPr>
            </w:pPr>
            <w:r w:rsidRPr="00324EAD">
              <w:rPr>
                <w:rFonts w:ascii="Adelle Sans" w:hAnsi="Adelle Sans"/>
                <w:b/>
              </w:rPr>
              <w:t xml:space="preserve">From: </w:t>
            </w:r>
            <w:r w:rsidR="005421CA" w:rsidRPr="00324EAD">
              <w:rPr>
                <w:rStyle w:val="TableText"/>
                <w:rFonts w:ascii="Adelle Sans" w:hAnsi="Adelle Sans"/>
                <w:sz w:val="22"/>
              </w:rPr>
              <w:t xml:space="preserve"> Ceri Angood, Director of Programmes</w:t>
            </w:r>
          </w:p>
        </w:tc>
      </w:tr>
      <w:tr w:rsidR="001F723A" w:rsidRPr="001F723A" w:rsidTr="00C9527B">
        <w:trPr>
          <w:trHeight w:val="380"/>
        </w:trPr>
        <w:tc>
          <w:tcPr>
            <w:tcW w:w="9865" w:type="dxa"/>
            <w:tcBorders>
              <w:top w:val="single" w:sz="4" w:space="0" w:color="auto"/>
              <w:bottom w:val="single" w:sz="4" w:space="0" w:color="auto"/>
            </w:tcBorders>
            <w:tcMar>
              <w:top w:w="57" w:type="dxa"/>
              <w:bottom w:w="57" w:type="dxa"/>
            </w:tcMar>
            <w:vAlign w:val="center"/>
          </w:tcPr>
          <w:p w:rsidR="001F723A" w:rsidRPr="00324EAD" w:rsidRDefault="001F723A" w:rsidP="00C9527B">
            <w:pPr>
              <w:rPr>
                <w:rFonts w:ascii="Adelle Sans" w:hAnsi="Adelle Sans"/>
                <w:b/>
              </w:rPr>
            </w:pPr>
            <w:r w:rsidRPr="00324EAD">
              <w:rPr>
                <w:rStyle w:val="TableHeading"/>
                <w:rFonts w:ascii="Adelle Sans" w:hAnsi="Adelle Sans"/>
                <w:sz w:val="22"/>
              </w:rPr>
              <w:t>Consultation</w:t>
            </w:r>
            <w:r w:rsidRPr="00324EAD">
              <w:rPr>
                <w:rFonts w:ascii="Adelle Sans" w:hAnsi="Adelle Sans"/>
                <w:b/>
              </w:rPr>
              <w:t xml:space="preserve"> </w:t>
            </w:r>
            <w:r w:rsidRPr="00324EAD">
              <w:rPr>
                <w:rStyle w:val="TableText"/>
                <w:rFonts w:ascii="Adelle Sans" w:hAnsi="Adelle Sans"/>
                <w:sz w:val="22"/>
              </w:rPr>
              <w:t xml:space="preserve">All staff </w:t>
            </w:r>
          </w:p>
        </w:tc>
      </w:tr>
      <w:tr w:rsidR="001F723A" w:rsidRPr="001F723A" w:rsidTr="00C9527B">
        <w:trPr>
          <w:trHeight w:val="284"/>
        </w:trPr>
        <w:tc>
          <w:tcPr>
            <w:tcW w:w="9865" w:type="dxa"/>
            <w:tcBorders>
              <w:top w:val="single" w:sz="4" w:space="0" w:color="auto"/>
              <w:bottom w:val="single" w:sz="4" w:space="0" w:color="auto"/>
            </w:tcBorders>
            <w:tcMar>
              <w:top w:w="57" w:type="dxa"/>
              <w:bottom w:w="57" w:type="dxa"/>
            </w:tcMar>
            <w:vAlign w:val="center"/>
          </w:tcPr>
          <w:p w:rsidR="001F723A" w:rsidRPr="00324EAD" w:rsidRDefault="001F723A" w:rsidP="00C9527B">
            <w:pPr>
              <w:rPr>
                <w:rFonts w:ascii="Adelle Sans" w:hAnsi="Adelle Sans"/>
                <w:b/>
              </w:rPr>
            </w:pPr>
            <w:r w:rsidRPr="00324EAD">
              <w:rPr>
                <w:rStyle w:val="TableHeading"/>
                <w:rFonts w:ascii="Adelle Sans" w:hAnsi="Adelle Sans"/>
                <w:sz w:val="22"/>
              </w:rPr>
              <w:t>Signed off by</w:t>
            </w:r>
            <w:r w:rsidRPr="00324EAD">
              <w:rPr>
                <w:rFonts w:ascii="Adelle Sans" w:hAnsi="Adelle Sans"/>
                <w:b/>
              </w:rPr>
              <w:t xml:space="preserve"> </w:t>
            </w:r>
            <w:r w:rsidRPr="00324EAD">
              <w:rPr>
                <w:rStyle w:val="TableText"/>
                <w:rFonts w:ascii="Adelle Sans" w:hAnsi="Adelle Sans"/>
                <w:sz w:val="22"/>
              </w:rPr>
              <w:t>Peer Baneke, CEO</w:t>
            </w:r>
          </w:p>
        </w:tc>
      </w:tr>
      <w:tr w:rsidR="001F723A" w:rsidRPr="001F723A" w:rsidTr="00C9527B">
        <w:trPr>
          <w:trHeight w:val="397"/>
        </w:trPr>
        <w:tc>
          <w:tcPr>
            <w:tcW w:w="9865" w:type="dxa"/>
            <w:tcBorders>
              <w:top w:val="single" w:sz="4" w:space="0" w:color="auto"/>
              <w:bottom w:val="single" w:sz="18" w:space="0" w:color="auto"/>
            </w:tcBorders>
            <w:tcMar>
              <w:top w:w="57" w:type="dxa"/>
              <w:bottom w:w="113" w:type="dxa"/>
            </w:tcMar>
          </w:tcPr>
          <w:p w:rsidR="001F723A" w:rsidRPr="00324EAD" w:rsidRDefault="001F723A" w:rsidP="000F41A4">
            <w:pPr>
              <w:rPr>
                <w:rFonts w:ascii="Adelle Sans" w:hAnsi="Adelle Sans"/>
                <w:b/>
              </w:rPr>
            </w:pPr>
            <w:r w:rsidRPr="00324EAD">
              <w:rPr>
                <w:rStyle w:val="TableHeading"/>
                <w:rFonts w:ascii="Adelle Sans" w:hAnsi="Adelle Sans"/>
                <w:sz w:val="22"/>
              </w:rPr>
              <w:t>Proposed decision</w:t>
            </w:r>
            <w:r w:rsidR="000F41A4">
              <w:rPr>
                <w:rStyle w:val="TableHeading"/>
                <w:rFonts w:ascii="Adelle Sans" w:hAnsi="Adelle Sans"/>
                <w:sz w:val="22"/>
              </w:rPr>
              <w:t>:</w:t>
            </w:r>
            <w:r w:rsidRPr="00324EAD">
              <w:rPr>
                <w:rFonts w:ascii="Adelle Sans" w:hAnsi="Adelle Sans"/>
                <w:b/>
              </w:rPr>
              <w:t xml:space="preserve"> </w:t>
            </w:r>
            <w:r w:rsidR="00D044B6" w:rsidRPr="00324EAD">
              <w:rPr>
                <w:rStyle w:val="TableText"/>
                <w:sz w:val="22"/>
              </w:rPr>
              <w:t xml:space="preserve"> For information.</w:t>
            </w:r>
          </w:p>
        </w:tc>
      </w:tr>
    </w:tbl>
    <w:p w:rsidR="001F723A" w:rsidRPr="001F723A" w:rsidRDefault="005B775A" w:rsidP="001F723A">
      <w:pPr>
        <w:pStyle w:val="Heading2"/>
        <w:rPr>
          <w:rFonts w:ascii="Adelle Sans" w:hAnsi="Adelle Sans"/>
        </w:rPr>
      </w:pPr>
      <w:r w:rsidRPr="005B775A">
        <w:rPr>
          <w:rStyle w:val="TableHeading"/>
          <w:rFonts w:ascii="Adelle Sans" w:hAnsi="Adelle Sans"/>
          <w:noProof/>
          <w:lang w:eastAsia="en-GB"/>
        </w:rPr>
        <mc:AlternateContent>
          <mc:Choice Requires="wps">
            <w:drawing>
              <wp:anchor distT="45720" distB="45720" distL="114300" distR="114300" simplePos="0" relativeHeight="251658240" behindDoc="1" locked="0" layoutInCell="1" allowOverlap="1" wp14:anchorId="4B7B527B" wp14:editId="524DB836">
                <wp:simplePos x="0" y="0"/>
                <wp:positionH relativeFrom="column">
                  <wp:posOffset>4914900</wp:posOffset>
                </wp:positionH>
                <wp:positionV relativeFrom="page">
                  <wp:posOffset>352425</wp:posOffset>
                </wp:positionV>
                <wp:extent cx="755015" cy="40259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402590"/>
                        </a:xfrm>
                        <a:prstGeom prst="rect">
                          <a:avLst/>
                        </a:prstGeom>
                        <a:solidFill>
                          <a:srgbClr val="FFFFFF"/>
                        </a:solidFill>
                        <a:ln w="9525">
                          <a:noFill/>
                          <a:miter lim="800000"/>
                          <a:headEnd/>
                          <a:tailEnd/>
                        </a:ln>
                      </wps:spPr>
                      <wps:txbx>
                        <w:txbxContent>
                          <w:p w:rsidR="00D3376A" w:rsidRPr="005B775A" w:rsidRDefault="00D3376A">
                            <w:pPr>
                              <w:rPr>
                                <w:b/>
                                <w:sz w:val="24"/>
                                <w:szCs w:val="24"/>
                              </w:rPr>
                            </w:pPr>
                            <w:r w:rsidRPr="005B775A">
                              <w:rPr>
                                <w:b/>
                                <w:sz w:val="24"/>
                                <w:szCs w:val="24"/>
                              </w:rPr>
                              <w:t xml:space="preserve">Paper </w:t>
                            </w:r>
                            <w:r w:rsidR="00033BA3">
                              <w:rPr>
                                <w:b/>
                                <w:sz w:val="24"/>
                                <w:szCs w:val="24"/>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B527B" id="_x0000_t202" coordsize="21600,21600" o:spt="202" path="m,l,21600r21600,l21600,xe">
                <v:stroke joinstyle="miter"/>
                <v:path gradientshapeok="t" o:connecttype="rect"/>
              </v:shapetype>
              <v:shape id="Text Box 2" o:spid="_x0000_s1026" type="#_x0000_t202" style="position:absolute;margin-left:387pt;margin-top:27.75pt;width:59.45pt;height:31.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" stroked="f">
                <v:textbox style="mso-fit-shape-to-text:t">
                  <w:txbxContent>
                    <w:p w:rsidR="00D3376A" w:rsidRPr="005B775A" w:rsidRDefault="00D3376A">
                      <w:pPr>
                        <w:rPr>
                          <w:b/>
                          <w:sz w:val="24"/>
                          <w:szCs w:val="24"/>
                        </w:rPr>
                      </w:pPr>
                      <w:r w:rsidRPr="005B775A">
                        <w:rPr>
                          <w:b/>
                          <w:sz w:val="24"/>
                          <w:szCs w:val="24"/>
                        </w:rPr>
                        <w:t xml:space="preserve">Paper </w:t>
                      </w:r>
                      <w:r w:rsidR="00033BA3">
                        <w:rPr>
                          <w:b/>
                          <w:sz w:val="24"/>
                          <w:szCs w:val="24"/>
                        </w:rPr>
                        <w:t>20</w:t>
                      </w:r>
                    </w:p>
                  </w:txbxContent>
                </v:textbox>
                <w10:wrap anchory="page"/>
              </v:shape>
            </w:pict>
          </mc:Fallback>
        </mc:AlternateContent>
      </w:r>
    </w:p>
    <w:p w:rsidR="001F723A" w:rsidRPr="001F723A" w:rsidRDefault="00EA09F8" w:rsidP="00B81523">
      <w:pPr>
        <w:pStyle w:val="Heading2"/>
        <w:spacing w:before="240" w:after="120"/>
        <w:rPr>
          <w:rFonts w:ascii="Adelle Sans" w:hAnsi="Adelle Sans"/>
          <w:sz w:val="24"/>
          <w:szCs w:val="24"/>
        </w:rPr>
      </w:pPr>
      <w:r>
        <w:rPr>
          <w:rFonts w:ascii="Adelle Sans" w:hAnsi="Adelle Sans"/>
          <w:sz w:val="24"/>
          <w:szCs w:val="24"/>
        </w:rPr>
        <w:t>Introduction</w:t>
      </w:r>
    </w:p>
    <w:p w:rsidR="0045701E" w:rsidRDefault="0045701E" w:rsidP="00324EAD">
      <w:pPr>
        <w:spacing w:line="240" w:lineRule="auto"/>
        <w:rPr>
          <w:rFonts w:ascii="Adelle Sans" w:hAnsi="Adelle Sans"/>
        </w:rPr>
      </w:pPr>
      <w:r>
        <w:rPr>
          <w:rFonts w:ascii="Adelle Sans" w:hAnsi="Adelle Sans"/>
        </w:rPr>
        <w:t xml:space="preserve">This paper </w:t>
      </w:r>
      <w:r w:rsidRPr="0045701E">
        <w:rPr>
          <w:rFonts w:ascii="Adelle Sans" w:hAnsi="Adelle Sans"/>
        </w:rPr>
        <w:t xml:space="preserve">presents </w:t>
      </w:r>
      <w:r>
        <w:rPr>
          <w:rFonts w:ascii="Adelle Sans" w:hAnsi="Adelle Sans"/>
        </w:rPr>
        <w:t>a snapshot of</w:t>
      </w:r>
      <w:r w:rsidRPr="0045701E">
        <w:rPr>
          <w:rFonts w:ascii="Adelle Sans" w:hAnsi="Adelle Sans"/>
        </w:rPr>
        <w:t xml:space="preserve"> progress made relating to the </w:t>
      </w:r>
      <w:r w:rsidR="009C21F0">
        <w:rPr>
          <w:rFonts w:ascii="Adelle Sans" w:hAnsi="Adelle Sans"/>
        </w:rPr>
        <w:t>o</w:t>
      </w:r>
      <w:r w:rsidR="003D2277">
        <w:rPr>
          <w:rFonts w:ascii="Adelle Sans" w:hAnsi="Adelle Sans"/>
        </w:rPr>
        <w:t xml:space="preserve">bjectives and </w:t>
      </w:r>
      <w:r w:rsidRPr="0045701E">
        <w:rPr>
          <w:rFonts w:ascii="Adelle Sans" w:hAnsi="Adelle Sans"/>
        </w:rPr>
        <w:t xml:space="preserve">indicators that were set out in </w:t>
      </w:r>
      <w:r>
        <w:rPr>
          <w:rFonts w:ascii="Adelle Sans" w:hAnsi="Adelle Sans"/>
        </w:rPr>
        <w:t xml:space="preserve">MSIF’s </w:t>
      </w:r>
      <w:r w:rsidRPr="0045701E">
        <w:rPr>
          <w:rFonts w:ascii="Adelle Sans" w:hAnsi="Adelle Sans"/>
        </w:rPr>
        <w:t xml:space="preserve">2012-2016 strategic plan.  </w:t>
      </w:r>
      <w:r w:rsidR="00EA09F8">
        <w:rPr>
          <w:rFonts w:ascii="Adelle Sans" w:hAnsi="Adelle Sans"/>
        </w:rPr>
        <w:t xml:space="preserve">It differs from the CEO report because rather than describing what activities have taken place only in the time between board meetings, it looks cumulatively at what has been achieved since 2012. </w:t>
      </w:r>
    </w:p>
    <w:p w:rsidR="005421CA" w:rsidRPr="000311FB" w:rsidRDefault="005421CA" w:rsidP="0045701E">
      <w:pPr>
        <w:rPr>
          <w:rFonts w:ascii="Adelle Sans" w:hAnsi="Adelle Sans"/>
          <w:b/>
        </w:rPr>
      </w:pPr>
      <w:r w:rsidRPr="000311FB">
        <w:rPr>
          <w:rFonts w:ascii="Adelle Sans" w:hAnsi="Adelle Sans"/>
          <w:b/>
        </w:rPr>
        <w:t>Key:</w:t>
      </w:r>
    </w:p>
    <w:p w:rsidR="005421CA" w:rsidRDefault="005421CA" w:rsidP="000311FB">
      <w:pPr>
        <w:pStyle w:val="ListParagraph"/>
        <w:numPr>
          <w:ilvl w:val="0"/>
          <w:numId w:val="47"/>
        </w:numPr>
        <w:rPr>
          <w:rFonts w:ascii="Adelle Sans" w:hAnsi="Adelle Sans"/>
        </w:rPr>
      </w:pPr>
      <w:r w:rsidRPr="005421CA">
        <w:rPr>
          <w:rFonts w:ascii="Adelle Sans" w:hAnsi="Adelle Sans"/>
        </w:rPr>
        <w:t xml:space="preserve">This symbol means we have achieved the indicator set out in the  strategic plan, </w:t>
      </w:r>
    </w:p>
    <w:p w:rsidR="005421CA" w:rsidRDefault="005421CA" w:rsidP="000311FB">
      <w:pPr>
        <w:pStyle w:val="ListParagraph"/>
        <w:numPr>
          <w:ilvl w:val="0"/>
          <w:numId w:val="55"/>
        </w:numPr>
        <w:rPr>
          <w:rFonts w:ascii="Adelle Sans" w:hAnsi="Adelle Sans"/>
        </w:rPr>
      </w:pPr>
      <w:r>
        <w:rPr>
          <w:rFonts w:ascii="Adelle Sans" w:hAnsi="Adelle Sans"/>
        </w:rPr>
        <w:t>T</w:t>
      </w:r>
      <w:r w:rsidRPr="005421CA">
        <w:rPr>
          <w:rFonts w:ascii="Adelle Sans" w:hAnsi="Adelle Sans"/>
        </w:rPr>
        <w:t xml:space="preserve">his one means </w:t>
      </w:r>
      <w:r>
        <w:rPr>
          <w:rFonts w:ascii="Adelle Sans" w:hAnsi="Adelle Sans"/>
        </w:rPr>
        <w:t>we have not achieved it</w:t>
      </w:r>
    </w:p>
    <w:p w:rsidR="005421CA" w:rsidRDefault="005421CA" w:rsidP="000311FB">
      <w:pPr>
        <w:pStyle w:val="ListParagraph"/>
        <w:numPr>
          <w:ilvl w:val="0"/>
          <w:numId w:val="63"/>
        </w:numPr>
        <w:rPr>
          <w:rFonts w:ascii="Adelle Sans" w:hAnsi="Adelle Sans"/>
        </w:rPr>
      </w:pPr>
      <w:r>
        <w:rPr>
          <w:rFonts w:ascii="Adelle Sans" w:hAnsi="Adelle Sans"/>
        </w:rPr>
        <w:t>This one means we don’t know if we have achieved it because we did not or found it difficult to measure it. In some cases we provide a proxy measure instead of the one outlined in the strategic plan.</w:t>
      </w:r>
    </w:p>
    <w:p w:rsidR="00A035E3" w:rsidRPr="000F41A4" w:rsidRDefault="00E77520" w:rsidP="000F41A4">
      <w:pPr>
        <w:spacing w:before="240"/>
        <w:rPr>
          <w:rFonts w:ascii="Adelle Sans" w:hAnsi="Adelle Sans" w:cs="Arial"/>
          <w:b/>
          <w:sz w:val="28"/>
          <w:szCs w:val="28"/>
          <w:u w:val="single"/>
        </w:rPr>
      </w:pPr>
      <w:r w:rsidRPr="000F41A4">
        <w:rPr>
          <w:rFonts w:ascii="Adelle Sans" w:hAnsi="Adelle Sans" w:cs="Arial"/>
          <w:b/>
          <w:sz w:val="28"/>
          <w:szCs w:val="28"/>
          <w:u w:val="single"/>
        </w:rPr>
        <w:t>Research</w:t>
      </w:r>
      <w:r w:rsidR="005421CA" w:rsidRPr="000F41A4">
        <w:rPr>
          <w:rFonts w:ascii="Adelle Sans" w:hAnsi="Adelle Sans" w:cs="Arial"/>
          <w:b/>
          <w:sz w:val="28"/>
          <w:szCs w:val="28"/>
          <w:u w:val="single"/>
        </w:rPr>
        <w:t xml:space="preserve"> Aim: </w:t>
      </w:r>
    </w:p>
    <w:p w:rsidR="00E77520" w:rsidRPr="00E77520" w:rsidRDefault="005421CA" w:rsidP="000311FB">
      <w:pPr>
        <w:pBdr>
          <w:top w:val="single" w:sz="4" w:space="1" w:color="auto"/>
          <w:left w:val="single" w:sz="4" w:space="4" w:color="auto"/>
          <w:bottom w:val="single" w:sz="4" w:space="1" w:color="auto"/>
          <w:right w:val="single" w:sz="4" w:space="4" w:color="auto"/>
        </w:pBdr>
        <w:rPr>
          <w:rFonts w:ascii="Adelle Sans" w:hAnsi="Adelle Sans" w:cs="Arial"/>
          <w:b/>
          <w:u w:val="single"/>
        </w:rPr>
      </w:pPr>
      <w:r w:rsidRPr="000311FB">
        <w:rPr>
          <w:rFonts w:ascii="Adelle Sans" w:hAnsi="Adelle Sans" w:cs="Arial"/>
        </w:rPr>
        <w:t>Together with our Members active in research, to facilitate, coordinate and lead international cooperation and collaborative initiatives to better understand the nature of MS, to develop better treatment and rehabilitation of people with MS and inform relevant communication and advocacy initiatives.</w:t>
      </w:r>
    </w:p>
    <w:p w:rsidR="00E77520" w:rsidRPr="003D2277" w:rsidRDefault="003D2277" w:rsidP="00E77520">
      <w:pPr>
        <w:shd w:val="clear" w:color="auto" w:fill="D9D9D9" w:themeFill="background1" w:themeFillShade="D9"/>
        <w:spacing w:before="240"/>
        <w:rPr>
          <w:rFonts w:ascii="Adelle Sans" w:hAnsi="Adelle Sans" w:cs="Arial"/>
          <w:b/>
        </w:rPr>
      </w:pPr>
      <w:r w:rsidRPr="003D2277">
        <w:rPr>
          <w:rFonts w:ascii="Adelle Sans" w:hAnsi="Adelle Sans" w:cs="Arial"/>
          <w:b/>
        </w:rPr>
        <w:t xml:space="preserve">Objective 1: </w:t>
      </w:r>
      <w:r w:rsidR="00E77520" w:rsidRPr="003D2277">
        <w:rPr>
          <w:rFonts w:ascii="Adelle Sans" w:hAnsi="Adelle Sans" w:cs="Arial"/>
          <w:b/>
        </w:rPr>
        <w:t>Substantial progress in the key fields of paediatric MS, progressive MS, stem cells and databases/registries.</w:t>
      </w:r>
    </w:p>
    <w:p w:rsidR="00E77520" w:rsidRPr="00E77520" w:rsidRDefault="00E77520" w:rsidP="00E77520">
      <w:pPr>
        <w:rPr>
          <w:rFonts w:ascii="Adelle Sans" w:hAnsi="Adelle Sans" w:cs="Arial"/>
        </w:rPr>
      </w:pPr>
      <w:r w:rsidRPr="00E77520">
        <w:rPr>
          <w:rFonts w:ascii="Adelle Sans" w:hAnsi="Adelle Sans" w:cs="Arial"/>
          <w:b/>
        </w:rPr>
        <w:t xml:space="preserve">How have we done?  </w:t>
      </w:r>
      <w:r w:rsidRPr="00E77520">
        <w:rPr>
          <w:rFonts w:ascii="Adelle Sans" w:hAnsi="Adelle Sans" w:cs="Arial"/>
        </w:rPr>
        <w:t xml:space="preserve">MSIF and its members have brought renewed focus and attention of the global research community to progressive MS through the establishment of the Progressive MS Alliance. </w:t>
      </w:r>
      <w:r w:rsidRPr="0046677B">
        <w:rPr>
          <w:rFonts w:ascii="Adelle Sans" w:hAnsi="Adelle Sans" w:cs="Arial"/>
        </w:rPr>
        <w:t xml:space="preserve">We </w:t>
      </w:r>
      <w:r w:rsidR="00A035E3">
        <w:rPr>
          <w:rFonts w:ascii="Adelle Sans" w:hAnsi="Adelle Sans" w:cs="Arial"/>
        </w:rPr>
        <w:t xml:space="preserve">have contributed funds to, but </w:t>
      </w:r>
      <w:r w:rsidRPr="0046677B">
        <w:rPr>
          <w:rFonts w:ascii="Adelle Sans" w:hAnsi="Adelle Sans" w:cs="Arial"/>
        </w:rPr>
        <w:t>await the results of</w:t>
      </w:r>
      <w:r w:rsidR="00A035E3">
        <w:rPr>
          <w:rFonts w:ascii="Adelle Sans" w:hAnsi="Adelle Sans" w:cs="Arial"/>
        </w:rPr>
        <w:t>,</w:t>
      </w:r>
      <w:r w:rsidRPr="0046677B">
        <w:rPr>
          <w:rFonts w:ascii="Adelle Sans" w:hAnsi="Adelle Sans" w:cs="Arial"/>
        </w:rPr>
        <w:t xml:space="preserve"> </w:t>
      </w:r>
      <w:r w:rsidR="0046677B" w:rsidRPr="0046677B">
        <w:rPr>
          <w:rFonts w:ascii="Adelle Sans" w:hAnsi="Adelle Sans" w:cs="Arial"/>
        </w:rPr>
        <w:t>a</w:t>
      </w:r>
      <w:r w:rsidRPr="0046677B">
        <w:rPr>
          <w:rFonts w:ascii="Adelle Sans" w:hAnsi="Adelle Sans" w:cs="Arial"/>
        </w:rPr>
        <w:t xml:space="preserve"> large </w:t>
      </w:r>
      <w:r w:rsidR="00774F29" w:rsidRPr="0046677B">
        <w:rPr>
          <w:rFonts w:ascii="Adelle Sans" w:hAnsi="Adelle Sans" w:cs="Arial"/>
        </w:rPr>
        <w:t xml:space="preserve">international trial </w:t>
      </w:r>
      <w:r w:rsidRPr="0046677B">
        <w:rPr>
          <w:rFonts w:ascii="Adelle Sans" w:hAnsi="Adelle Sans" w:cs="Arial"/>
        </w:rPr>
        <w:t>on stem cells</w:t>
      </w:r>
      <w:r w:rsidR="00774F29" w:rsidRPr="0046677B">
        <w:rPr>
          <w:rFonts w:ascii="Adelle Sans" w:hAnsi="Adelle Sans" w:cs="Arial"/>
        </w:rPr>
        <w:t xml:space="preserve"> (MESEMS</w:t>
      </w:r>
      <w:r w:rsidR="00774F29">
        <w:rPr>
          <w:rFonts w:ascii="Adelle Sans" w:hAnsi="Adelle Sans" w:cs="Arial"/>
        </w:rPr>
        <w:t>)</w:t>
      </w:r>
      <w:r w:rsidRPr="00E77520">
        <w:rPr>
          <w:rFonts w:ascii="Adelle Sans" w:hAnsi="Adelle Sans" w:cs="Arial"/>
        </w:rPr>
        <w:t>.  We have made limited progress in the area of database/registries</w:t>
      </w:r>
      <w:r w:rsidR="00A035E3">
        <w:rPr>
          <w:rFonts w:ascii="Adelle Sans" w:hAnsi="Adelle Sans" w:cs="Arial"/>
        </w:rPr>
        <w:t xml:space="preserve"> but highlight this as an area of focus for the new strategy</w:t>
      </w:r>
      <w:r w:rsidRPr="00E77520">
        <w:rPr>
          <w:rFonts w:ascii="Adelle Sans" w:hAnsi="Adelle Sans" w:cs="Arial"/>
        </w:rPr>
        <w:t xml:space="preserve">.   In 2016 we adjusted our approach on </w:t>
      </w:r>
      <w:r w:rsidR="00774F29" w:rsidRPr="00E77520">
        <w:rPr>
          <w:rFonts w:ascii="Adelle Sans" w:hAnsi="Adelle Sans" w:cs="Arial"/>
        </w:rPr>
        <w:t>Paediatric</w:t>
      </w:r>
      <w:r w:rsidRPr="00E77520">
        <w:rPr>
          <w:rFonts w:ascii="Adelle Sans" w:hAnsi="Adelle Sans" w:cs="Arial"/>
        </w:rPr>
        <w:t xml:space="preserve"> MS and contributed to progress through sharing of information.  </w:t>
      </w:r>
    </w:p>
    <w:p w:rsidR="00E77520" w:rsidRPr="00E77520" w:rsidRDefault="00E77520" w:rsidP="00E77520">
      <w:pPr>
        <w:rPr>
          <w:rFonts w:ascii="Adelle Sans" w:hAnsi="Adelle Sans" w:cs="Arial"/>
          <w:b/>
        </w:rPr>
      </w:pPr>
      <w:r w:rsidRPr="00E77520">
        <w:rPr>
          <w:rFonts w:ascii="Adelle Sans" w:hAnsi="Adelle Sans" w:cs="Arial"/>
          <w:b/>
        </w:rPr>
        <w:t>Progress on indicators that were in the 2012-16 strategic plan:</w:t>
      </w:r>
    </w:p>
    <w:p w:rsidR="00E77520" w:rsidRPr="00E77520" w:rsidRDefault="00E77520" w:rsidP="00E77520">
      <w:pPr>
        <w:pStyle w:val="ListParagraph"/>
        <w:numPr>
          <w:ilvl w:val="0"/>
          <w:numId w:val="22"/>
        </w:numPr>
        <w:rPr>
          <w:rFonts w:ascii="Adelle Sans" w:hAnsi="Adelle Sans" w:cs="Arial"/>
        </w:rPr>
      </w:pPr>
      <w:r w:rsidRPr="00E77520">
        <w:rPr>
          <w:rFonts w:ascii="Adelle Sans" w:hAnsi="Adelle Sans" w:cs="Arial"/>
        </w:rPr>
        <w:t>Position paper published in 2012. Progressive MS Alliance, of which MSIF is a founding and managing member, established in 2014.</w:t>
      </w:r>
    </w:p>
    <w:p w:rsidR="00E77520" w:rsidRPr="00E77520" w:rsidRDefault="00E77520" w:rsidP="00E77520">
      <w:pPr>
        <w:pStyle w:val="ListParagraph"/>
        <w:numPr>
          <w:ilvl w:val="0"/>
          <w:numId w:val="22"/>
        </w:numPr>
        <w:rPr>
          <w:rFonts w:ascii="Adelle Sans" w:hAnsi="Adelle Sans" w:cs="Arial"/>
        </w:rPr>
      </w:pPr>
      <w:r w:rsidRPr="00E77520">
        <w:rPr>
          <w:rFonts w:ascii="Adelle Sans" w:hAnsi="Adelle Sans" w:cs="Arial"/>
        </w:rPr>
        <w:t>3 major scientific meetings held (the target was 1) on Progressive MS: 2014 (Milan), 2015 (Boston), 2016 (San Francisco).</w:t>
      </w:r>
    </w:p>
    <w:p w:rsidR="00E77520" w:rsidRPr="00E77520" w:rsidRDefault="00E77520" w:rsidP="00E77520">
      <w:pPr>
        <w:pStyle w:val="ListParagraph"/>
        <w:numPr>
          <w:ilvl w:val="0"/>
          <w:numId w:val="24"/>
        </w:numPr>
        <w:rPr>
          <w:rFonts w:ascii="Adelle Sans" w:hAnsi="Adelle Sans" w:cs="Arial"/>
        </w:rPr>
      </w:pPr>
      <w:r w:rsidRPr="00E77520">
        <w:rPr>
          <w:rFonts w:ascii="Adelle Sans" w:hAnsi="Adelle Sans" w:cs="Arial"/>
        </w:rPr>
        <w:t xml:space="preserve">The International Pediatric Study Group </w:t>
      </w:r>
      <w:r>
        <w:rPr>
          <w:rFonts w:ascii="Adelle Sans" w:hAnsi="Adelle Sans" w:cs="Arial"/>
        </w:rPr>
        <w:t xml:space="preserve">did not </w:t>
      </w:r>
      <w:r w:rsidRPr="00E77520">
        <w:rPr>
          <w:rFonts w:ascii="Adelle Sans" w:hAnsi="Adelle Sans" w:cs="Arial"/>
        </w:rPr>
        <w:t>acqui</w:t>
      </w:r>
      <w:r>
        <w:rPr>
          <w:rFonts w:ascii="Adelle Sans" w:hAnsi="Adelle Sans" w:cs="Arial"/>
        </w:rPr>
        <w:t>re</w:t>
      </w:r>
      <w:r w:rsidRPr="00E77520">
        <w:rPr>
          <w:rFonts w:ascii="Adelle Sans" w:hAnsi="Adelle Sans" w:cs="Arial"/>
        </w:rPr>
        <w:t xml:space="preserve"> </w:t>
      </w:r>
      <w:r>
        <w:rPr>
          <w:rFonts w:ascii="Adelle Sans" w:hAnsi="Adelle Sans" w:cs="Arial"/>
        </w:rPr>
        <w:t>a</w:t>
      </w:r>
      <w:r w:rsidRPr="00E77520">
        <w:rPr>
          <w:rFonts w:ascii="Adelle Sans" w:hAnsi="Adelle Sans" w:cs="Arial"/>
        </w:rPr>
        <w:t xml:space="preserve"> project grant </w:t>
      </w:r>
      <w:r>
        <w:rPr>
          <w:rFonts w:ascii="Adelle Sans" w:hAnsi="Adelle Sans" w:cs="Arial"/>
        </w:rPr>
        <w:t>or</w:t>
      </w:r>
      <w:r w:rsidRPr="00E77520">
        <w:rPr>
          <w:rFonts w:ascii="Adelle Sans" w:hAnsi="Adelle Sans" w:cs="Arial"/>
        </w:rPr>
        <w:t xml:space="preserve"> publi</w:t>
      </w:r>
      <w:r>
        <w:rPr>
          <w:rFonts w:ascii="Adelle Sans" w:hAnsi="Adelle Sans" w:cs="Arial"/>
        </w:rPr>
        <w:t>sh</w:t>
      </w:r>
      <w:r w:rsidRPr="00E77520">
        <w:rPr>
          <w:rFonts w:ascii="Adelle Sans" w:hAnsi="Adelle Sans" w:cs="Arial"/>
        </w:rPr>
        <w:t xml:space="preserve"> an international study on environmental factors in paediatric MS.</w:t>
      </w:r>
    </w:p>
    <w:p w:rsidR="00E77520" w:rsidRPr="00E77520" w:rsidRDefault="00E77520" w:rsidP="00E77520">
      <w:pPr>
        <w:pStyle w:val="ListParagraph"/>
        <w:numPr>
          <w:ilvl w:val="0"/>
          <w:numId w:val="23"/>
        </w:numPr>
        <w:rPr>
          <w:rFonts w:ascii="Adelle Sans" w:hAnsi="Adelle Sans" w:cs="Arial"/>
        </w:rPr>
      </w:pPr>
      <w:r w:rsidRPr="00E77520">
        <w:rPr>
          <w:rFonts w:ascii="Adelle Sans" w:hAnsi="Adelle Sans" w:cs="Arial"/>
        </w:rPr>
        <w:t>We did not measure satisfaction ratings of MSIF coordination from members of the International Paediatric MS Study Group (the target was to get high satisfaction)</w:t>
      </w:r>
      <w:r>
        <w:rPr>
          <w:rFonts w:ascii="Adelle Sans" w:hAnsi="Adelle Sans" w:cs="Arial"/>
        </w:rPr>
        <w:t>. A</w:t>
      </w:r>
      <w:r w:rsidRPr="00E77520">
        <w:rPr>
          <w:rFonts w:ascii="Adelle Sans" w:hAnsi="Adelle Sans" w:cs="Arial"/>
        </w:rPr>
        <w:t>s proxy, when surveyed in 2013, 91% of</w:t>
      </w:r>
      <w:r>
        <w:rPr>
          <w:rFonts w:ascii="Adelle Sans" w:hAnsi="Adelle Sans" w:cs="Arial"/>
        </w:rPr>
        <w:t xml:space="preserve"> the </w:t>
      </w:r>
      <w:r w:rsidRPr="00E77520">
        <w:rPr>
          <w:rFonts w:ascii="Adelle Sans" w:hAnsi="Adelle Sans" w:cs="Arial"/>
        </w:rPr>
        <w:t>IPMSSG reconfirmed their membership</w:t>
      </w:r>
      <w:r w:rsidR="00324EAD">
        <w:rPr>
          <w:rFonts w:ascii="Adelle Sans" w:hAnsi="Adelle Sans" w:cs="Arial"/>
        </w:rPr>
        <w:t>.</w:t>
      </w:r>
    </w:p>
    <w:p w:rsidR="00E77520" w:rsidRPr="003D2277" w:rsidRDefault="003D2277" w:rsidP="00E77520">
      <w:pPr>
        <w:shd w:val="clear" w:color="auto" w:fill="D9D9D9" w:themeFill="background1" w:themeFillShade="D9"/>
        <w:spacing w:before="240"/>
        <w:rPr>
          <w:rFonts w:ascii="Adelle Sans" w:hAnsi="Adelle Sans" w:cs="Arial"/>
          <w:b/>
        </w:rPr>
      </w:pPr>
      <w:r w:rsidRPr="003D2277">
        <w:rPr>
          <w:rFonts w:ascii="Adelle Sans" w:hAnsi="Adelle Sans" w:cs="Arial"/>
          <w:b/>
        </w:rPr>
        <w:t xml:space="preserve">2. </w:t>
      </w:r>
      <w:r w:rsidR="00E77520" w:rsidRPr="003D2277">
        <w:rPr>
          <w:rFonts w:ascii="Adelle Sans" w:hAnsi="Adelle Sans" w:cs="Arial"/>
          <w:b/>
        </w:rPr>
        <w:t>Broadened involvement in MS research by supporting new entrants to MS research, in particular from emerging countries, and enhanced support of people affected by MS.</w:t>
      </w:r>
    </w:p>
    <w:p w:rsidR="00E77520" w:rsidRDefault="00E77520" w:rsidP="000F41A4">
      <w:pPr>
        <w:spacing w:line="240" w:lineRule="auto"/>
        <w:rPr>
          <w:rFonts w:ascii="Adelle Sans" w:hAnsi="Adelle Sans" w:cs="Arial"/>
        </w:rPr>
      </w:pPr>
      <w:r w:rsidRPr="00E77520">
        <w:rPr>
          <w:rFonts w:ascii="Adelle Sans" w:hAnsi="Adelle Sans" w:cs="Arial"/>
          <w:b/>
        </w:rPr>
        <w:t xml:space="preserve">How have we done?  </w:t>
      </w:r>
      <w:r w:rsidR="00324EAD">
        <w:rPr>
          <w:rFonts w:ascii="Adelle Sans" w:hAnsi="Adelle Sans" w:cs="Arial"/>
        </w:rPr>
        <w:t>From</w:t>
      </w:r>
      <w:r w:rsidRPr="00E77520">
        <w:rPr>
          <w:rFonts w:ascii="Adelle Sans" w:hAnsi="Adelle Sans" w:cs="Arial"/>
        </w:rPr>
        <w:t xml:space="preserve"> 2012-2016</w:t>
      </w:r>
      <w:r w:rsidR="00324EAD">
        <w:rPr>
          <w:rFonts w:ascii="Adelle Sans" w:hAnsi="Adelle Sans" w:cs="Arial"/>
        </w:rPr>
        <w:t xml:space="preserve"> </w:t>
      </w:r>
      <w:r w:rsidRPr="00E77520">
        <w:rPr>
          <w:rFonts w:ascii="Adelle Sans" w:hAnsi="Adelle Sans" w:cs="Arial"/>
        </w:rPr>
        <w:t xml:space="preserve">MSIF supported </w:t>
      </w:r>
      <w:r w:rsidR="00774F29">
        <w:rPr>
          <w:rFonts w:ascii="Adelle Sans" w:hAnsi="Adelle Sans" w:cs="Arial"/>
        </w:rPr>
        <w:t>60</w:t>
      </w:r>
      <w:r w:rsidRPr="00E77520">
        <w:rPr>
          <w:rFonts w:ascii="Adelle Sans" w:hAnsi="Adelle Sans" w:cs="Arial"/>
        </w:rPr>
        <w:t xml:space="preserve"> </w:t>
      </w:r>
      <w:r w:rsidR="00774F29">
        <w:rPr>
          <w:rFonts w:ascii="Adelle Sans" w:hAnsi="Adelle Sans" w:cs="Arial"/>
        </w:rPr>
        <w:t>young researchers from 26 countries, 80</w:t>
      </w:r>
      <w:r w:rsidRPr="00E77520">
        <w:rPr>
          <w:rFonts w:ascii="Adelle Sans" w:hAnsi="Adelle Sans" w:cs="Arial"/>
        </w:rPr>
        <w:t xml:space="preserve">% of </w:t>
      </w:r>
      <w:r w:rsidR="00774F29">
        <w:rPr>
          <w:rFonts w:ascii="Adelle Sans" w:hAnsi="Adelle Sans" w:cs="Arial"/>
        </w:rPr>
        <w:t>whom</w:t>
      </w:r>
      <w:r w:rsidRPr="00E77520">
        <w:rPr>
          <w:rFonts w:ascii="Adelle Sans" w:hAnsi="Adelle Sans" w:cs="Arial"/>
        </w:rPr>
        <w:t xml:space="preserve"> were from emerging countries, to do research in MS. </w:t>
      </w:r>
      <w:r w:rsidR="0046677B">
        <w:rPr>
          <w:rFonts w:ascii="Adelle Sans" w:hAnsi="Adelle Sans" w:cs="Arial"/>
        </w:rPr>
        <w:t>Many have now returned and are contributing to MS research</w:t>
      </w:r>
      <w:r w:rsidR="00324EAD">
        <w:rPr>
          <w:rFonts w:ascii="Adelle Sans" w:hAnsi="Adelle Sans" w:cs="Arial"/>
        </w:rPr>
        <w:t xml:space="preserve"> and</w:t>
      </w:r>
      <w:r w:rsidR="0046677B">
        <w:rPr>
          <w:rFonts w:ascii="Adelle Sans" w:hAnsi="Adelle Sans" w:cs="Arial"/>
        </w:rPr>
        <w:t xml:space="preserve"> care</w:t>
      </w:r>
      <w:r w:rsidR="00A035E3">
        <w:rPr>
          <w:rFonts w:ascii="Adelle Sans" w:hAnsi="Adelle Sans" w:cs="Arial"/>
        </w:rPr>
        <w:t xml:space="preserve"> </w:t>
      </w:r>
      <w:r w:rsidR="0046677B">
        <w:rPr>
          <w:rFonts w:ascii="Adelle Sans" w:hAnsi="Adelle Sans" w:cs="Arial"/>
        </w:rPr>
        <w:t>in their own countries.</w:t>
      </w:r>
    </w:p>
    <w:p w:rsidR="00E77520" w:rsidRPr="00E77520" w:rsidRDefault="00E77520" w:rsidP="00E77520">
      <w:pPr>
        <w:pStyle w:val="ListParagraph"/>
        <w:numPr>
          <w:ilvl w:val="0"/>
          <w:numId w:val="25"/>
        </w:numPr>
        <w:rPr>
          <w:rFonts w:ascii="Adelle Sans" w:hAnsi="Adelle Sans" w:cs="Arial"/>
        </w:rPr>
      </w:pPr>
      <w:r w:rsidRPr="00E77520">
        <w:rPr>
          <w:rFonts w:ascii="Adelle Sans" w:hAnsi="Adelle Sans" w:cs="Arial"/>
        </w:rPr>
        <w:t>Over 50 papers (the target was 5) have been published in high quality journals by MSIF fellows/grantees.  12 Alumni (the target was 10) have been involved in establishing or volunteering for their national MS organisation.</w:t>
      </w:r>
    </w:p>
    <w:p w:rsidR="00E77520" w:rsidRPr="003D2277" w:rsidRDefault="003D2277" w:rsidP="00E77520">
      <w:pPr>
        <w:shd w:val="clear" w:color="auto" w:fill="D9D9D9" w:themeFill="background1" w:themeFillShade="D9"/>
        <w:spacing w:before="240"/>
        <w:rPr>
          <w:rFonts w:ascii="Adelle Sans" w:hAnsi="Adelle Sans" w:cs="Arial"/>
          <w:b/>
        </w:rPr>
      </w:pPr>
      <w:r w:rsidRPr="003D2277">
        <w:rPr>
          <w:rFonts w:ascii="Adelle Sans" w:hAnsi="Adelle Sans" w:cs="Arial"/>
          <w:b/>
        </w:rPr>
        <w:t xml:space="preserve">3. </w:t>
      </w:r>
      <w:r w:rsidR="00E77520" w:rsidRPr="003D2277">
        <w:rPr>
          <w:rFonts w:ascii="Adelle Sans" w:hAnsi="Adelle Sans" w:cs="Arial"/>
          <w:b/>
        </w:rPr>
        <w:t>Increased coordination of research by MSIF, its Members and scientific community.</w:t>
      </w:r>
    </w:p>
    <w:p w:rsidR="00E77520" w:rsidRDefault="00E77520" w:rsidP="00A13634">
      <w:pPr>
        <w:spacing w:after="0" w:line="240" w:lineRule="auto"/>
        <w:rPr>
          <w:rFonts w:ascii="Adelle Sans" w:hAnsi="Adelle Sans" w:cs="Arial"/>
        </w:rPr>
      </w:pPr>
      <w:r w:rsidRPr="00E77520">
        <w:rPr>
          <w:rFonts w:ascii="Adelle Sans" w:hAnsi="Adelle Sans" w:cs="Arial"/>
          <w:b/>
        </w:rPr>
        <w:t xml:space="preserve">How have we done? </w:t>
      </w:r>
      <w:r w:rsidR="00A13634">
        <w:rPr>
          <w:rFonts w:ascii="Adelle Sans" w:hAnsi="Adelle Sans" w:cs="Arial"/>
          <w:b/>
        </w:rPr>
        <w:t xml:space="preserve"> </w:t>
      </w:r>
      <w:r w:rsidR="00AA7A34" w:rsidRPr="00AA7A34">
        <w:rPr>
          <w:rFonts w:ascii="Adelle Sans" w:hAnsi="Adelle Sans" w:cs="Arial"/>
        </w:rPr>
        <w:t>We have contributed to the estab</w:t>
      </w:r>
      <w:r w:rsidR="00AA7A34">
        <w:rPr>
          <w:rFonts w:ascii="Adelle Sans" w:hAnsi="Adelle Sans" w:cs="Arial"/>
        </w:rPr>
        <w:t>l</w:t>
      </w:r>
      <w:r w:rsidR="00AA7A34" w:rsidRPr="00AA7A34">
        <w:rPr>
          <w:rFonts w:ascii="Adelle Sans" w:hAnsi="Adelle Sans" w:cs="Arial"/>
        </w:rPr>
        <w:t>ishment</w:t>
      </w:r>
      <w:r w:rsidR="00AA7A34">
        <w:rPr>
          <w:rFonts w:ascii="Adelle Sans" w:hAnsi="Adelle Sans" w:cs="Arial"/>
        </w:rPr>
        <w:t xml:space="preserve"> of t</w:t>
      </w:r>
      <w:r w:rsidRPr="00AA7A34">
        <w:rPr>
          <w:rFonts w:ascii="Adelle Sans" w:hAnsi="Adelle Sans" w:cs="Arial"/>
        </w:rPr>
        <w:t>he</w:t>
      </w:r>
      <w:r w:rsidRPr="00E77520">
        <w:rPr>
          <w:rFonts w:ascii="Adelle Sans" w:hAnsi="Adelle Sans" w:cs="Arial"/>
        </w:rPr>
        <w:t xml:space="preserve"> Progressive MS Alliance.  </w:t>
      </w:r>
      <w:r w:rsidR="00AA7A34">
        <w:rPr>
          <w:rFonts w:ascii="Adelle Sans" w:hAnsi="Adelle Sans" w:cs="Arial"/>
        </w:rPr>
        <w:t>T</w:t>
      </w:r>
      <w:r w:rsidRPr="00E77520">
        <w:rPr>
          <w:rFonts w:ascii="Adelle Sans" w:hAnsi="Adelle Sans" w:cs="Arial"/>
        </w:rPr>
        <w:t xml:space="preserve">he research staff network </w:t>
      </w:r>
      <w:r w:rsidR="00AA7A34">
        <w:rPr>
          <w:rFonts w:ascii="Adelle Sans" w:hAnsi="Adelle Sans" w:cs="Arial"/>
        </w:rPr>
        <w:t xml:space="preserve">was established </w:t>
      </w:r>
      <w:r w:rsidRPr="00E77520">
        <w:rPr>
          <w:rFonts w:ascii="Adelle Sans" w:hAnsi="Adelle Sans" w:cs="Arial"/>
        </w:rPr>
        <w:t xml:space="preserve">in 2016, with a meeting </w:t>
      </w:r>
      <w:r w:rsidR="00AA7A34">
        <w:rPr>
          <w:rFonts w:ascii="Adelle Sans" w:hAnsi="Adelle Sans" w:cs="Arial"/>
        </w:rPr>
        <w:t>we called</w:t>
      </w:r>
      <w:r w:rsidRPr="00E77520">
        <w:rPr>
          <w:rFonts w:ascii="Adelle Sans" w:hAnsi="Adelle Sans" w:cs="Arial"/>
        </w:rPr>
        <w:t xml:space="preserve"> in London to explore </w:t>
      </w:r>
      <w:r>
        <w:rPr>
          <w:rFonts w:ascii="Adelle Sans" w:hAnsi="Adelle Sans" w:cs="Arial"/>
        </w:rPr>
        <w:t>collaboration</w:t>
      </w:r>
      <w:r w:rsidRPr="00E77520">
        <w:rPr>
          <w:rFonts w:ascii="Adelle Sans" w:hAnsi="Adelle Sans" w:cs="Arial"/>
        </w:rPr>
        <w:t xml:space="preserve">. </w:t>
      </w:r>
    </w:p>
    <w:p w:rsidR="00A13634" w:rsidRPr="00E77520" w:rsidRDefault="00A13634" w:rsidP="00A13634">
      <w:pPr>
        <w:spacing w:after="0" w:line="240" w:lineRule="auto"/>
        <w:rPr>
          <w:rFonts w:ascii="Adelle Sans" w:hAnsi="Adelle Sans" w:cs="Arial"/>
        </w:rPr>
      </w:pPr>
    </w:p>
    <w:p w:rsidR="00E77520" w:rsidRPr="003D2277" w:rsidRDefault="003D2277" w:rsidP="00E77520">
      <w:pPr>
        <w:shd w:val="clear" w:color="auto" w:fill="D9D9D9" w:themeFill="background1" w:themeFillShade="D9"/>
        <w:rPr>
          <w:rFonts w:ascii="Adelle Sans" w:hAnsi="Adelle Sans" w:cs="Arial"/>
          <w:b/>
        </w:rPr>
      </w:pPr>
      <w:r w:rsidRPr="003D2277">
        <w:rPr>
          <w:rFonts w:ascii="Adelle Sans" w:hAnsi="Adelle Sans" w:cs="Arial"/>
          <w:b/>
        </w:rPr>
        <w:t xml:space="preserve">4. </w:t>
      </w:r>
      <w:r w:rsidR="00E77520" w:rsidRPr="003D2277">
        <w:rPr>
          <w:rFonts w:ascii="Adelle Sans" w:hAnsi="Adelle Sans" w:cs="Arial"/>
          <w:b/>
        </w:rPr>
        <w:t>Increased strategic targeting of Member and MSIF Research Funding.</w:t>
      </w:r>
    </w:p>
    <w:p w:rsidR="00E77520" w:rsidRPr="00E77520" w:rsidRDefault="00E77520" w:rsidP="00E77520">
      <w:pPr>
        <w:rPr>
          <w:rFonts w:ascii="Adelle Sans" w:hAnsi="Adelle Sans" w:cs="Arial"/>
        </w:rPr>
      </w:pPr>
      <w:r w:rsidRPr="00E77520">
        <w:rPr>
          <w:rFonts w:ascii="Adelle Sans" w:hAnsi="Adelle Sans" w:cs="Arial"/>
          <w:b/>
        </w:rPr>
        <w:t xml:space="preserve">How have we done? </w:t>
      </w:r>
      <w:r w:rsidRPr="00E77520">
        <w:rPr>
          <w:rFonts w:ascii="Adelle Sans" w:hAnsi="Adelle Sans" w:cs="Arial"/>
        </w:rPr>
        <w:tab/>
      </w:r>
    </w:p>
    <w:p w:rsidR="00E77520" w:rsidRPr="00E77520" w:rsidRDefault="00E77520" w:rsidP="00E77520">
      <w:pPr>
        <w:pStyle w:val="ListParagraph"/>
        <w:numPr>
          <w:ilvl w:val="0"/>
          <w:numId w:val="25"/>
        </w:numPr>
        <w:rPr>
          <w:rFonts w:ascii="Adelle Sans" w:hAnsi="Adelle Sans" w:cs="Arial"/>
        </w:rPr>
      </w:pPr>
      <w:r w:rsidRPr="00E77520">
        <w:rPr>
          <w:rFonts w:ascii="Adelle Sans" w:hAnsi="Adelle Sans" w:cs="Arial"/>
        </w:rPr>
        <w:t xml:space="preserve">14 members are participating in pooling funds (the target was 10) for the Alliance.                   7 members have also been involved in pooling funds for </w:t>
      </w:r>
      <w:r w:rsidR="00774F29" w:rsidRPr="00E77520">
        <w:rPr>
          <w:rFonts w:ascii="Adelle Sans" w:hAnsi="Adelle Sans" w:cs="Arial"/>
        </w:rPr>
        <w:t>paediatric</w:t>
      </w:r>
      <w:r w:rsidRPr="00E77520">
        <w:rPr>
          <w:rFonts w:ascii="Adelle Sans" w:hAnsi="Adelle Sans" w:cs="Arial"/>
        </w:rPr>
        <w:t xml:space="preserve"> MS meetings etc.</w:t>
      </w:r>
    </w:p>
    <w:p w:rsidR="00A035E3" w:rsidRPr="00AA7A34" w:rsidRDefault="003F5ECA" w:rsidP="00385E22">
      <w:pPr>
        <w:rPr>
          <w:rFonts w:ascii="Adelle Sans" w:hAnsi="Adelle Sans"/>
          <w:b/>
          <w:sz w:val="28"/>
          <w:szCs w:val="28"/>
          <w:u w:val="single"/>
        </w:rPr>
      </w:pPr>
      <w:r w:rsidRPr="00AA7A34">
        <w:rPr>
          <w:rFonts w:ascii="Adelle Sans" w:hAnsi="Adelle Sans"/>
          <w:b/>
          <w:sz w:val="28"/>
          <w:szCs w:val="28"/>
          <w:u w:val="single"/>
        </w:rPr>
        <w:t>Capacity building and emerging countries</w:t>
      </w:r>
      <w:r w:rsidR="0045701E" w:rsidRPr="00AA7A34">
        <w:rPr>
          <w:rFonts w:ascii="Adelle Sans" w:hAnsi="Adelle Sans"/>
          <w:b/>
          <w:sz w:val="28"/>
          <w:szCs w:val="28"/>
          <w:u w:val="single"/>
        </w:rPr>
        <w:t xml:space="preserve"> </w:t>
      </w:r>
      <w:r w:rsidR="005421CA" w:rsidRPr="00AA7A34">
        <w:rPr>
          <w:rFonts w:ascii="Adelle Sans" w:hAnsi="Adelle Sans"/>
          <w:b/>
          <w:sz w:val="28"/>
          <w:szCs w:val="28"/>
          <w:u w:val="single"/>
        </w:rPr>
        <w:t xml:space="preserve">Aim: </w:t>
      </w:r>
    </w:p>
    <w:p w:rsidR="00385E22" w:rsidRPr="000311FB" w:rsidRDefault="005421CA" w:rsidP="000311FB">
      <w:pPr>
        <w:pBdr>
          <w:top w:val="single" w:sz="4" w:space="1" w:color="auto"/>
          <w:left w:val="single" w:sz="4" w:space="4" w:color="auto"/>
          <w:bottom w:val="single" w:sz="4" w:space="1" w:color="auto"/>
          <w:right w:val="single" w:sz="4" w:space="4" w:color="auto"/>
        </w:pBdr>
        <w:rPr>
          <w:rFonts w:ascii="Adelle Sans" w:hAnsi="Adelle Sans"/>
        </w:rPr>
      </w:pPr>
      <w:r w:rsidRPr="000311FB">
        <w:rPr>
          <w:rFonts w:ascii="Adelle Sans" w:hAnsi="Adelle Sans"/>
        </w:rPr>
        <w:t>Initiate, support and encourage the development of new MS organisations. Support emerging structures and stimulate and support existing national MS organisations in their work to improve the quality of life of people affected by MS.</w:t>
      </w:r>
    </w:p>
    <w:p w:rsidR="00385E22" w:rsidRPr="003D2277" w:rsidRDefault="003D2277" w:rsidP="00324EAD">
      <w:pPr>
        <w:shd w:val="clear" w:color="auto" w:fill="D9D9D9" w:themeFill="background1" w:themeFillShade="D9"/>
        <w:spacing w:line="240" w:lineRule="auto"/>
        <w:rPr>
          <w:rFonts w:ascii="Adelle Sans" w:hAnsi="Adelle Sans"/>
          <w:b/>
        </w:rPr>
      </w:pPr>
      <w:r w:rsidRPr="003D2277">
        <w:rPr>
          <w:rFonts w:ascii="Adelle Sans" w:hAnsi="Adelle Sans"/>
          <w:b/>
        </w:rPr>
        <w:t xml:space="preserve">Objective 1: </w:t>
      </w:r>
      <w:r w:rsidR="00385E22" w:rsidRPr="003D2277">
        <w:rPr>
          <w:rFonts w:ascii="Adelle Sans" w:hAnsi="Adelle Sans"/>
          <w:b/>
        </w:rPr>
        <w:t xml:space="preserve">New MS organisations in countries without one </w:t>
      </w:r>
    </w:p>
    <w:p w:rsidR="003D2277" w:rsidRPr="00A13634" w:rsidRDefault="003D2277" w:rsidP="00B81523">
      <w:pPr>
        <w:spacing w:line="240" w:lineRule="auto"/>
        <w:rPr>
          <w:rFonts w:ascii="Adelle Sans" w:hAnsi="Adelle Sans"/>
        </w:rPr>
      </w:pPr>
      <w:r w:rsidRPr="00E77520">
        <w:rPr>
          <w:rFonts w:ascii="Adelle Sans" w:hAnsi="Adelle Sans" w:cs="Arial"/>
          <w:b/>
        </w:rPr>
        <w:t>How have we done?</w:t>
      </w:r>
      <w:r>
        <w:rPr>
          <w:rFonts w:ascii="Adelle Sans" w:hAnsi="Adelle Sans" w:cs="Arial"/>
          <w:b/>
        </w:rPr>
        <w:t xml:space="preserve">  </w:t>
      </w:r>
      <w:r w:rsidRPr="00A13634">
        <w:rPr>
          <w:rFonts w:ascii="Adelle Sans" w:hAnsi="Adelle Sans" w:cs="Arial"/>
        </w:rPr>
        <w:t xml:space="preserve">In China, a pilot project for this objective, </w:t>
      </w:r>
      <w:r w:rsidR="00400EFD" w:rsidRPr="00A13634">
        <w:rPr>
          <w:rFonts w:ascii="Adelle Sans" w:hAnsi="Adelle Sans" w:cs="Arial"/>
        </w:rPr>
        <w:t>whilst there is growing engagement,</w:t>
      </w:r>
      <w:r w:rsidRPr="00A13634">
        <w:rPr>
          <w:rFonts w:ascii="Adelle Sans" w:hAnsi="Adelle Sans" w:cs="Arial"/>
        </w:rPr>
        <w:t xml:space="preserve"> there is </w:t>
      </w:r>
      <w:r w:rsidR="00400EFD" w:rsidRPr="00A13634">
        <w:rPr>
          <w:rFonts w:ascii="Adelle Sans" w:hAnsi="Adelle Sans" w:cs="Arial"/>
        </w:rPr>
        <w:t xml:space="preserve">not yet </w:t>
      </w:r>
      <w:r w:rsidRPr="00A13634">
        <w:rPr>
          <w:rFonts w:ascii="Adelle Sans" w:hAnsi="Adelle Sans" w:cs="Arial"/>
        </w:rPr>
        <w:t>a self-reliant national organisation</w:t>
      </w:r>
      <w:r w:rsidR="00400EFD" w:rsidRPr="00A13634">
        <w:rPr>
          <w:rFonts w:ascii="Adelle Sans" w:hAnsi="Adelle Sans" w:cs="Arial"/>
        </w:rPr>
        <w:t xml:space="preserve">. However, </w:t>
      </w:r>
      <w:r w:rsidRPr="00A13634">
        <w:rPr>
          <w:rFonts w:ascii="Adelle Sans" w:hAnsi="Adelle Sans" w:cs="Arial"/>
        </w:rPr>
        <w:t>we can celebrate the strengthening of a national network of people motivated and active in MS awareness raising, information provision and</w:t>
      </w:r>
      <w:r w:rsidR="00400EFD" w:rsidRPr="00A13634">
        <w:rPr>
          <w:rFonts w:ascii="Adelle Sans" w:hAnsi="Adelle Sans" w:cs="Arial"/>
        </w:rPr>
        <w:t xml:space="preserve"> professional and</w:t>
      </w:r>
      <w:r w:rsidRPr="00A13634">
        <w:rPr>
          <w:rFonts w:ascii="Adelle Sans" w:hAnsi="Adelle Sans" w:cs="Arial"/>
        </w:rPr>
        <w:t xml:space="preserve"> peer support.  We have produce</w:t>
      </w:r>
      <w:r w:rsidR="00B81523">
        <w:rPr>
          <w:rFonts w:ascii="Adelle Sans" w:hAnsi="Adelle Sans" w:cs="Arial"/>
        </w:rPr>
        <w:t>d</w:t>
      </w:r>
      <w:r w:rsidRPr="00A13634">
        <w:rPr>
          <w:rFonts w:ascii="Adelle Sans" w:hAnsi="Adelle Sans" w:cs="Arial"/>
        </w:rPr>
        <w:t xml:space="preserve"> </w:t>
      </w:r>
      <w:r w:rsidR="003403F7" w:rsidRPr="00A13634">
        <w:rPr>
          <w:rFonts w:ascii="Adelle Sans" w:hAnsi="Adelle Sans" w:cs="Arial"/>
        </w:rPr>
        <w:t xml:space="preserve">5 </w:t>
      </w:r>
      <w:r w:rsidR="0096211F" w:rsidRPr="00A13634">
        <w:rPr>
          <w:rFonts w:ascii="Adelle Sans" w:hAnsi="Adelle Sans" w:cs="Arial"/>
        </w:rPr>
        <w:t xml:space="preserve">issues of </w:t>
      </w:r>
      <w:r w:rsidR="0096211F" w:rsidRPr="00A13634">
        <w:rPr>
          <w:rFonts w:ascii="Adelle Sans" w:hAnsi="Adelle Sans" w:cs="Arial"/>
          <w:i/>
        </w:rPr>
        <w:t>Listen</w:t>
      </w:r>
      <w:r w:rsidR="0096211F" w:rsidRPr="00A13634">
        <w:rPr>
          <w:rFonts w:ascii="Adelle Sans" w:hAnsi="Adelle Sans" w:cs="Arial"/>
        </w:rPr>
        <w:t xml:space="preserve"> magazine</w:t>
      </w:r>
      <w:r w:rsidRPr="00A13634">
        <w:rPr>
          <w:rFonts w:ascii="Adelle Sans" w:hAnsi="Adelle Sans" w:cs="Arial"/>
        </w:rPr>
        <w:t xml:space="preserve"> in Chinese</w:t>
      </w:r>
      <w:r w:rsidR="003403F7" w:rsidRPr="00A13634">
        <w:rPr>
          <w:rFonts w:ascii="Adelle Sans" w:hAnsi="Adelle Sans" w:cs="Arial"/>
        </w:rPr>
        <w:t>, with a total of 2,500 printed copies being produced</w:t>
      </w:r>
      <w:r w:rsidR="00397BC8" w:rsidRPr="00A13634">
        <w:rPr>
          <w:rFonts w:ascii="Adelle Sans" w:hAnsi="Adelle Sans" w:cs="Arial"/>
        </w:rPr>
        <w:t xml:space="preserve"> in addition to online availability</w:t>
      </w:r>
      <w:r w:rsidR="003403F7" w:rsidRPr="00A13634">
        <w:rPr>
          <w:rFonts w:ascii="Adelle Sans" w:hAnsi="Adelle Sans" w:cs="Arial"/>
        </w:rPr>
        <w:t>,</w:t>
      </w:r>
      <w:r w:rsidRPr="00A13634">
        <w:rPr>
          <w:rFonts w:ascii="Adelle Sans" w:hAnsi="Adelle Sans" w:cs="Arial"/>
        </w:rPr>
        <w:t xml:space="preserve"> and </w:t>
      </w:r>
      <w:r w:rsidR="00170617" w:rsidRPr="00A13634">
        <w:rPr>
          <w:rFonts w:ascii="Adelle Sans" w:hAnsi="Adelle Sans" w:cs="Arial"/>
        </w:rPr>
        <w:t xml:space="preserve">in 2016 our small grants enabled five MS community-led World MS Day </w:t>
      </w:r>
      <w:r w:rsidR="00A035E3" w:rsidRPr="00A13634">
        <w:rPr>
          <w:rFonts w:ascii="Adelle Sans" w:hAnsi="Adelle Sans" w:cs="Arial"/>
        </w:rPr>
        <w:t>events to</w:t>
      </w:r>
      <w:r w:rsidR="00170617" w:rsidRPr="00A13634">
        <w:rPr>
          <w:rFonts w:ascii="Adelle Sans" w:hAnsi="Adelle Sans" w:cs="Arial"/>
        </w:rPr>
        <w:t xml:space="preserve"> take place in Beijing, Shanghai and </w:t>
      </w:r>
      <w:r w:rsidR="00170617" w:rsidRPr="00A13634">
        <w:rPr>
          <w:rFonts w:ascii="Adelle Sans" w:hAnsi="Adelle Sans" w:cs="Adelle Sans"/>
          <w:color w:val="000000"/>
        </w:rPr>
        <w:t>Jinzhou.</w:t>
      </w:r>
    </w:p>
    <w:p w:rsidR="003D2277" w:rsidRPr="00E77520" w:rsidRDefault="003D2277" w:rsidP="003D2277">
      <w:pPr>
        <w:rPr>
          <w:rFonts w:ascii="Adelle Sans" w:hAnsi="Adelle Sans" w:cs="Arial"/>
          <w:b/>
        </w:rPr>
      </w:pPr>
      <w:r w:rsidRPr="00E77520">
        <w:rPr>
          <w:rFonts w:ascii="Adelle Sans" w:hAnsi="Adelle Sans" w:cs="Arial"/>
          <w:b/>
        </w:rPr>
        <w:t>Progress on indicators that were in the 2012-16 strategic plan:</w:t>
      </w:r>
    </w:p>
    <w:p w:rsidR="00D41009" w:rsidRPr="004A3D48" w:rsidRDefault="003D2277" w:rsidP="004A3D48">
      <w:pPr>
        <w:pStyle w:val="ListParagraph"/>
        <w:numPr>
          <w:ilvl w:val="0"/>
          <w:numId w:val="25"/>
        </w:numPr>
        <w:spacing w:after="0" w:line="240" w:lineRule="auto"/>
        <w:rPr>
          <w:rFonts w:ascii="Adelle Sans" w:hAnsi="Adelle Sans"/>
        </w:rPr>
      </w:pPr>
      <w:r>
        <w:rPr>
          <w:rFonts w:ascii="Adelle Sans" w:hAnsi="Adelle Sans"/>
        </w:rPr>
        <w:t xml:space="preserve">There are several groups in China who are involved in MSIF’s projects and programmes including World MS Day. Whilst sustainability is an issue, one of the groups </w:t>
      </w:r>
      <w:r w:rsidR="004A3D48">
        <w:rPr>
          <w:rFonts w:ascii="Adelle Sans" w:hAnsi="Adelle Sans"/>
        </w:rPr>
        <w:t>has a regular volunteer whose living costs are covered by a local funder.</w:t>
      </w:r>
    </w:p>
    <w:p w:rsidR="003D2277" w:rsidRDefault="003D2277" w:rsidP="003D2277">
      <w:pPr>
        <w:spacing w:after="0" w:line="240" w:lineRule="auto"/>
        <w:rPr>
          <w:rFonts w:ascii="Adelle Sans" w:hAnsi="Adelle Sans"/>
        </w:rPr>
      </w:pPr>
    </w:p>
    <w:p w:rsidR="00385E22" w:rsidRPr="003D2277" w:rsidRDefault="003D2277" w:rsidP="00324EAD">
      <w:pPr>
        <w:shd w:val="clear" w:color="auto" w:fill="D9D9D9" w:themeFill="background1" w:themeFillShade="D9"/>
        <w:spacing w:line="240" w:lineRule="auto"/>
        <w:rPr>
          <w:rFonts w:ascii="Adelle Sans" w:hAnsi="Adelle Sans"/>
          <w:b/>
        </w:rPr>
      </w:pPr>
      <w:r>
        <w:rPr>
          <w:rFonts w:ascii="Adelle Sans" w:hAnsi="Adelle Sans"/>
          <w:b/>
        </w:rPr>
        <w:t xml:space="preserve">2. </w:t>
      </w:r>
      <w:r w:rsidR="00385E22" w:rsidRPr="003D2277">
        <w:rPr>
          <w:rFonts w:ascii="Adelle Sans" w:hAnsi="Adelle Sans"/>
          <w:b/>
        </w:rPr>
        <w:t>Stronger MS organisations in emerging countries</w:t>
      </w:r>
    </w:p>
    <w:p w:rsidR="00557129" w:rsidRPr="000311FB" w:rsidRDefault="00865410" w:rsidP="006E7883">
      <w:pPr>
        <w:spacing w:before="240" w:line="240" w:lineRule="auto"/>
        <w:rPr>
          <w:rFonts w:ascii="Adelle Sans" w:hAnsi="Adelle Sans" w:cs="Arial"/>
        </w:rPr>
      </w:pPr>
      <w:r w:rsidRPr="00E77520">
        <w:rPr>
          <w:rFonts w:ascii="Adelle Sans" w:hAnsi="Adelle Sans" w:cs="Arial"/>
          <w:b/>
        </w:rPr>
        <w:t>Ho</w:t>
      </w:r>
      <w:r w:rsidR="006E7883">
        <w:rPr>
          <w:rFonts w:ascii="Adelle Sans" w:hAnsi="Adelle Sans" w:cs="Arial"/>
          <w:b/>
        </w:rPr>
        <w:t>w</w:t>
      </w:r>
      <w:r w:rsidRPr="00E77520">
        <w:rPr>
          <w:rFonts w:ascii="Adelle Sans" w:hAnsi="Adelle Sans" w:cs="Arial"/>
          <w:b/>
        </w:rPr>
        <w:t xml:space="preserve"> have we done?</w:t>
      </w:r>
      <w:r>
        <w:rPr>
          <w:rFonts w:ascii="Adelle Sans" w:hAnsi="Adelle Sans" w:cs="Arial"/>
          <w:b/>
        </w:rPr>
        <w:t xml:space="preserve"> </w:t>
      </w:r>
      <w:r w:rsidR="00A13634">
        <w:rPr>
          <w:rFonts w:ascii="Adelle Sans" w:hAnsi="Adelle Sans" w:cs="Arial"/>
          <w:b/>
        </w:rPr>
        <w:t xml:space="preserve"> </w:t>
      </w:r>
      <w:r w:rsidR="00557129" w:rsidRPr="000311FB">
        <w:rPr>
          <w:rFonts w:ascii="Adelle Sans" w:hAnsi="Adelle Sans" w:cs="Arial"/>
        </w:rPr>
        <w:t xml:space="preserve">In the Arab region, MSIF </w:t>
      </w:r>
      <w:r w:rsidR="00A035E3">
        <w:rPr>
          <w:rFonts w:ascii="Adelle Sans" w:hAnsi="Adelle Sans" w:cs="Arial"/>
        </w:rPr>
        <w:t xml:space="preserve">has </w:t>
      </w:r>
      <w:r w:rsidR="00557129" w:rsidRPr="000311FB">
        <w:rPr>
          <w:rFonts w:ascii="Adelle Sans" w:hAnsi="Adelle Sans" w:cs="Arial"/>
        </w:rPr>
        <w:t xml:space="preserve">helped MS Care </w:t>
      </w:r>
      <w:r w:rsidR="00A035E3">
        <w:rPr>
          <w:rFonts w:ascii="Adelle Sans" w:hAnsi="Adelle Sans" w:cs="Arial"/>
        </w:rPr>
        <w:t>(</w:t>
      </w:r>
      <w:r w:rsidR="00557129" w:rsidRPr="000311FB">
        <w:rPr>
          <w:rFonts w:ascii="Adelle Sans" w:hAnsi="Adelle Sans" w:cs="Arial"/>
        </w:rPr>
        <w:t>Egypt</w:t>
      </w:r>
      <w:r w:rsidR="00A035E3">
        <w:rPr>
          <w:rFonts w:ascii="Adelle Sans" w:hAnsi="Adelle Sans" w:cs="Arial"/>
        </w:rPr>
        <w:t>)</w:t>
      </w:r>
      <w:r w:rsidR="00557129" w:rsidRPr="000311FB">
        <w:rPr>
          <w:rFonts w:ascii="Adelle Sans" w:hAnsi="Adelle Sans" w:cs="Arial"/>
        </w:rPr>
        <w:t xml:space="preserve"> and ALSEP </w:t>
      </w:r>
      <w:r w:rsidR="00A035E3">
        <w:rPr>
          <w:rFonts w:ascii="Adelle Sans" w:hAnsi="Adelle Sans" w:cs="Arial"/>
        </w:rPr>
        <w:t>(</w:t>
      </w:r>
      <w:r w:rsidR="00557129" w:rsidRPr="000311FB">
        <w:rPr>
          <w:rFonts w:ascii="Adelle Sans" w:hAnsi="Adelle Sans" w:cs="Arial"/>
        </w:rPr>
        <w:t>Lebanon</w:t>
      </w:r>
      <w:r w:rsidR="00A035E3">
        <w:rPr>
          <w:rFonts w:ascii="Adelle Sans" w:hAnsi="Adelle Sans" w:cs="Arial"/>
        </w:rPr>
        <w:t>) to identify areas of need for organisational development</w:t>
      </w:r>
      <w:r w:rsidR="00A13634">
        <w:rPr>
          <w:rFonts w:ascii="Adelle Sans" w:hAnsi="Adelle Sans" w:cs="Arial"/>
        </w:rPr>
        <w:t>,</w:t>
      </w:r>
      <w:r w:rsidR="00A035E3">
        <w:rPr>
          <w:rFonts w:ascii="Adelle Sans" w:hAnsi="Adelle Sans" w:cs="Arial"/>
        </w:rPr>
        <w:t xml:space="preserve"> then</w:t>
      </w:r>
      <w:r w:rsidR="00557129" w:rsidRPr="000311FB">
        <w:rPr>
          <w:rFonts w:ascii="Adelle Sans" w:hAnsi="Adelle Sans" w:cs="Arial"/>
        </w:rPr>
        <w:t xml:space="preserve"> in producing their first strategic and fundraising plans as well as building their</w:t>
      </w:r>
      <w:r w:rsidR="00AA7A34">
        <w:rPr>
          <w:rFonts w:ascii="Adelle Sans" w:hAnsi="Adelle Sans" w:cs="Arial"/>
        </w:rPr>
        <w:t xml:space="preserve"> </w:t>
      </w:r>
      <w:r w:rsidR="00557129" w:rsidRPr="000311FB">
        <w:rPr>
          <w:rFonts w:ascii="Adelle Sans" w:hAnsi="Adelle Sans" w:cs="Arial"/>
        </w:rPr>
        <w:t xml:space="preserve"> volunteers’ capacity in planning, fundraising, communication and psychological support provision.</w:t>
      </w:r>
      <w:r w:rsidR="00ED5861">
        <w:rPr>
          <w:rFonts w:ascii="Adelle Sans" w:hAnsi="Adelle Sans" w:cs="Arial"/>
        </w:rPr>
        <w:t xml:space="preserve">  The following quotes provide evidence of this:</w:t>
      </w:r>
    </w:p>
    <w:p w:rsidR="00557129" w:rsidRPr="000311FB" w:rsidRDefault="006F03E1" w:rsidP="006E7883">
      <w:pPr>
        <w:pStyle w:val="NoSpacing"/>
        <w:jc w:val="both"/>
        <w:rPr>
          <w:rFonts w:ascii="Adelle Sans" w:hAnsi="Adelle Sans" w:cstheme="majorBidi"/>
          <w:i/>
          <w:iCs/>
        </w:rPr>
      </w:pPr>
      <w:r>
        <w:rPr>
          <w:rFonts w:ascii="Adelle Sans" w:hAnsi="Adelle Sans" w:cstheme="majorBidi"/>
          <w:i/>
          <w:iCs/>
        </w:rPr>
        <w:t>‘</w:t>
      </w:r>
      <w:r w:rsidR="00557129" w:rsidRPr="000311FB">
        <w:rPr>
          <w:rFonts w:ascii="Adelle Sans" w:hAnsi="Adelle Sans" w:cstheme="majorBidi"/>
          <w:i/>
          <w:iCs/>
        </w:rPr>
        <w:t xml:space="preserve">(The) MSIF capacity building program was the agent that powers our purpose and direction. </w:t>
      </w:r>
    </w:p>
    <w:p w:rsidR="00557129" w:rsidRPr="000311FB" w:rsidRDefault="00557129" w:rsidP="006E7883">
      <w:pPr>
        <w:pStyle w:val="NoSpacing"/>
        <w:rPr>
          <w:rFonts w:ascii="Adelle Sans" w:hAnsi="Adelle Sans" w:cstheme="majorBidi"/>
        </w:rPr>
      </w:pPr>
      <w:r w:rsidRPr="000311FB">
        <w:rPr>
          <w:rFonts w:ascii="Adelle Sans" w:hAnsi="Adelle Sans" w:cstheme="majorBidi"/>
          <w:i/>
          <w:iCs/>
        </w:rPr>
        <w:t>The continuity of this program throughout three years helped ALSEP to fulfill its mission and sustain itself. We became able to articulate value and tie strategy to mission and society capacity. It also allowed us to drive our mission forward, meet our goals and have a real impact on the community we serve.</w:t>
      </w:r>
      <w:r w:rsidR="006F03E1">
        <w:rPr>
          <w:rFonts w:ascii="Adelle Sans" w:hAnsi="Adelle Sans" w:cstheme="majorBidi"/>
          <w:i/>
          <w:iCs/>
        </w:rPr>
        <w:t>’</w:t>
      </w:r>
      <w:r w:rsidRPr="000311FB">
        <w:rPr>
          <w:rFonts w:ascii="Adelle Sans" w:hAnsi="Adelle Sans" w:cstheme="majorBidi"/>
          <w:i/>
          <w:iCs/>
        </w:rPr>
        <w:t xml:space="preserve"> </w:t>
      </w:r>
      <w:r w:rsidR="00A035E3">
        <w:rPr>
          <w:rFonts w:ascii="Adelle Sans" w:hAnsi="Adelle Sans" w:cstheme="majorBidi"/>
          <w:i/>
          <w:iCs/>
        </w:rPr>
        <w:t xml:space="preserve">  </w:t>
      </w:r>
      <w:r w:rsidR="006E7883">
        <w:rPr>
          <w:rFonts w:ascii="Adelle Sans" w:hAnsi="Adelle Sans" w:cstheme="majorBidi"/>
        </w:rPr>
        <w:t xml:space="preserve"> </w:t>
      </w:r>
      <w:r w:rsidR="00A035E3">
        <w:rPr>
          <w:rFonts w:ascii="Adelle Sans" w:hAnsi="Adelle Sans" w:cstheme="majorBidi"/>
        </w:rPr>
        <w:t xml:space="preserve"> </w:t>
      </w:r>
      <w:r w:rsidRPr="000311FB">
        <w:rPr>
          <w:rFonts w:ascii="Adelle Sans" w:hAnsi="Adelle Sans" w:cstheme="majorBidi"/>
        </w:rPr>
        <w:t xml:space="preserve">Wissam </w:t>
      </w:r>
      <w:hyperlink r:id="rId8" w:history="1">
        <w:r w:rsidRPr="000311FB">
          <w:rPr>
            <w:rStyle w:val="Hyperlink"/>
            <w:rFonts w:ascii="Adelle Sans" w:hAnsi="Adelle Sans"/>
            <w:color w:val="auto"/>
            <w:u w:val="none"/>
          </w:rPr>
          <w:t>Al Hajj</w:t>
        </w:r>
      </w:hyperlink>
      <w:r w:rsidRPr="000311FB">
        <w:rPr>
          <w:rFonts w:ascii="Adelle Sans" w:hAnsi="Adelle Sans"/>
        </w:rPr>
        <w:t>,</w:t>
      </w:r>
      <w:r w:rsidRPr="000311FB">
        <w:rPr>
          <w:rFonts w:ascii="Adelle Sans" w:hAnsi="Adelle Sans" w:cstheme="majorBidi"/>
        </w:rPr>
        <w:t xml:space="preserve"> Board member, ALSEP, Lebanon</w:t>
      </w:r>
    </w:p>
    <w:p w:rsidR="00557129" w:rsidRDefault="00557129" w:rsidP="006E7883">
      <w:pPr>
        <w:pStyle w:val="NoSpacing"/>
        <w:jc w:val="both"/>
        <w:rPr>
          <w:rFonts w:asciiTheme="majorBidi" w:hAnsiTheme="majorBidi" w:cstheme="majorBidi"/>
          <w:sz w:val="24"/>
          <w:szCs w:val="24"/>
          <w:lang w:val="en-GB" w:bidi="ar-EG"/>
        </w:rPr>
      </w:pPr>
    </w:p>
    <w:p w:rsidR="00A035E3" w:rsidRPr="000311FB" w:rsidRDefault="006F03E1" w:rsidP="006E7883">
      <w:pPr>
        <w:spacing w:after="0" w:line="240" w:lineRule="auto"/>
        <w:rPr>
          <w:rFonts w:ascii="Adelle Sans" w:eastAsia="Times New Roman" w:hAnsi="Adelle Sans"/>
          <w:i/>
          <w:iCs/>
        </w:rPr>
      </w:pPr>
      <w:r>
        <w:rPr>
          <w:rFonts w:ascii="Adelle Sans" w:eastAsia="Times New Roman" w:hAnsi="Adelle Sans"/>
          <w:i/>
          <w:iCs/>
        </w:rPr>
        <w:t>‘</w:t>
      </w:r>
      <w:r w:rsidR="00557129" w:rsidRPr="000311FB">
        <w:rPr>
          <w:rFonts w:ascii="Adelle Sans" w:eastAsia="Times New Roman" w:hAnsi="Adelle Sans"/>
          <w:i/>
          <w:iCs/>
        </w:rPr>
        <w:t xml:space="preserve">I’m  not stressing on tangible results though they are very important like increasing treatments coverage from 25% in 2013 to 100% at present , increasing numbers of people served from 1000 to 3000 , three folds the amount of money in the bank account…, percentage of money from pharma from 100 % to 30%... Numbers of members from 50 to 300. </w:t>
      </w:r>
      <w:r w:rsidR="00A035E3">
        <w:rPr>
          <w:rFonts w:ascii="Adelle Sans" w:eastAsia="Times New Roman" w:hAnsi="Adelle Sans"/>
          <w:i/>
          <w:iCs/>
        </w:rPr>
        <w:t xml:space="preserve">  </w:t>
      </w:r>
      <w:r w:rsidR="00557129" w:rsidRPr="000311FB">
        <w:rPr>
          <w:rFonts w:ascii="Adelle Sans" w:eastAsia="Times New Roman" w:hAnsi="Adelle Sans"/>
          <w:i/>
          <w:iCs/>
        </w:rPr>
        <w:t>The most important achievement of all is the change happened in the culture of the society. Now we know how right things are done right. Now we work according to what everybody else around the world is working. Now we speak the same language. This experience turned our society to a miniature of any big society. </w:t>
      </w:r>
      <w:r>
        <w:rPr>
          <w:rFonts w:ascii="Adelle Sans" w:eastAsia="Times New Roman" w:hAnsi="Adelle Sans"/>
          <w:i/>
          <w:iCs/>
        </w:rPr>
        <w:t>‘</w:t>
      </w:r>
      <w:r w:rsidR="00A035E3">
        <w:rPr>
          <w:rFonts w:ascii="Adelle Sans" w:eastAsia="Times New Roman" w:hAnsi="Adelle Sans"/>
          <w:i/>
          <w:iCs/>
        </w:rPr>
        <w:t xml:space="preserve">   </w:t>
      </w:r>
    </w:p>
    <w:p w:rsidR="00557129" w:rsidRPr="00A035E3" w:rsidRDefault="00557129" w:rsidP="006E7883">
      <w:pPr>
        <w:spacing w:line="240" w:lineRule="auto"/>
        <w:jc w:val="right"/>
        <w:rPr>
          <w:rFonts w:ascii="Adelle Sans" w:hAnsi="Adelle Sans" w:cs="Arial"/>
          <w:lang w:val="en-US"/>
        </w:rPr>
      </w:pPr>
      <w:r w:rsidRPr="000311FB">
        <w:rPr>
          <w:rFonts w:ascii="Adelle Sans" w:eastAsia="Times New Roman" w:hAnsi="Adelle Sans"/>
          <w:i/>
          <w:iCs/>
        </w:rPr>
        <w:t>Mai Sharawy, Board member, MS Care Egypt</w:t>
      </w:r>
    </w:p>
    <w:p w:rsidR="00557129" w:rsidRPr="000311FB" w:rsidRDefault="00557129" w:rsidP="00B81523">
      <w:pPr>
        <w:spacing w:before="240" w:line="240" w:lineRule="auto"/>
        <w:rPr>
          <w:rFonts w:ascii="Adelle Sans" w:hAnsi="Adelle Sans" w:cs="Adelle Sans"/>
          <w:color w:val="000000"/>
        </w:rPr>
      </w:pPr>
      <w:r w:rsidRPr="000311FB">
        <w:rPr>
          <w:rFonts w:ascii="Adelle Sans" w:hAnsi="Adelle Sans" w:cs="Adelle Sans"/>
          <w:color w:val="000000"/>
        </w:rPr>
        <w:t>The results from MSIF’s 2013-15 region</w:t>
      </w:r>
      <w:r w:rsidR="000F41A4">
        <w:rPr>
          <w:rFonts w:ascii="Adelle Sans" w:hAnsi="Adelle Sans" w:cs="Adelle Sans"/>
          <w:color w:val="000000"/>
        </w:rPr>
        <w:t xml:space="preserve">al </w:t>
      </w:r>
      <w:r w:rsidRPr="000311FB">
        <w:rPr>
          <w:rFonts w:ascii="Adelle Sans" w:hAnsi="Adelle Sans" w:cs="Adelle Sans"/>
          <w:color w:val="000000"/>
        </w:rPr>
        <w:t xml:space="preserve">evaluation show positive outcomes with the activities </w:t>
      </w:r>
      <w:r w:rsidR="000F41A4">
        <w:rPr>
          <w:rFonts w:ascii="Adelle Sans" w:hAnsi="Adelle Sans" w:cs="Adelle Sans"/>
          <w:color w:val="000000"/>
        </w:rPr>
        <w:t>contributing</w:t>
      </w:r>
      <w:r w:rsidRPr="000311FB">
        <w:rPr>
          <w:rFonts w:ascii="Adelle Sans" w:hAnsi="Adelle Sans" w:cs="Adelle Sans"/>
          <w:color w:val="000000"/>
        </w:rPr>
        <w:t xml:space="preserve"> to an increase in communication and exchange of experiences</w:t>
      </w:r>
      <w:r w:rsidR="000F41A4">
        <w:rPr>
          <w:rFonts w:ascii="Adelle Sans" w:hAnsi="Adelle Sans" w:cs="Adelle Sans"/>
          <w:color w:val="000000"/>
        </w:rPr>
        <w:t>, h</w:t>
      </w:r>
      <w:r w:rsidRPr="000311FB">
        <w:rPr>
          <w:rFonts w:ascii="Adelle Sans" w:hAnsi="Adelle Sans" w:cs="Adelle Sans"/>
          <w:color w:val="000000"/>
        </w:rPr>
        <w:t xml:space="preserve">igh levels of learning and adoption of new ideas by MS organisations. </w:t>
      </w:r>
      <w:r w:rsidR="006F03E1">
        <w:rPr>
          <w:rFonts w:ascii="Adelle Sans" w:hAnsi="Adelle Sans" w:cs="Adelle Sans"/>
          <w:color w:val="000000"/>
        </w:rPr>
        <w:t xml:space="preserve"> For example:</w:t>
      </w:r>
    </w:p>
    <w:p w:rsidR="00557129" w:rsidRPr="000311FB" w:rsidRDefault="006F03E1" w:rsidP="006E7883">
      <w:pPr>
        <w:spacing w:after="0"/>
        <w:rPr>
          <w:rFonts w:ascii="Adelle Sans" w:hAnsi="Adelle Sans"/>
          <w:i/>
          <w:iCs/>
        </w:rPr>
      </w:pPr>
      <w:r>
        <w:rPr>
          <w:rFonts w:ascii="Adelle Sans" w:hAnsi="Adelle Sans"/>
          <w:i/>
          <w:iCs/>
        </w:rPr>
        <w:t>‘</w:t>
      </w:r>
      <w:r w:rsidR="00557129" w:rsidRPr="000311FB">
        <w:rPr>
          <w:rFonts w:ascii="Adelle Sans" w:hAnsi="Adelle Sans"/>
          <w:i/>
          <w:iCs/>
        </w:rPr>
        <w:t>AMMASEP was able to improve the quality of its work and dealing with others particularly with funders and attracting volunteers.</w:t>
      </w:r>
      <w:r>
        <w:rPr>
          <w:rFonts w:ascii="Adelle Sans" w:hAnsi="Adelle Sans"/>
          <w:i/>
          <w:iCs/>
        </w:rPr>
        <w:t>’</w:t>
      </w:r>
      <w:r w:rsidR="00557129" w:rsidRPr="000311FB">
        <w:rPr>
          <w:rFonts w:ascii="Adelle Sans" w:hAnsi="Adelle Sans"/>
          <w:i/>
          <w:iCs/>
        </w:rPr>
        <w:t xml:space="preserve"> </w:t>
      </w:r>
      <w:r>
        <w:rPr>
          <w:rFonts w:ascii="Adelle Sans" w:hAnsi="Adelle Sans"/>
        </w:rPr>
        <w:t xml:space="preserve">  </w:t>
      </w:r>
      <w:r w:rsidR="00557129" w:rsidRPr="000311FB">
        <w:rPr>
          <w:rFonts w:ascii="Adelle Sans" w:hAnsi="Adelle Sans"/>
        </w:rPr>
        <w:t xml:space="preserve">Rachida </w:t>
      </w:r>
      <w:hyperlink r:id="rId9" w:history="1">
        <w:r w:rsidR="00557129" w:rsidRPr="000311FB">
          <w:rPr>
            <w:rStyle w:val="Hyperlink"/>
            <w:rFonts w:ascii="Adelle Sans" w:hAnsi="Adelle Sans"/>
            <w:color w:val="auto"/>
            <w:u w:val="none"/>
          </w:rPr>
          <w:t>Tenouri</w:t>
        </w:r>
      </w:hyperlink>
      <w:r w:rsidR="00557129" w:rsidRPr="000311FB">
        <w:rPr>
          <w:rFonts w:ascii="Adelle Sans" w:hAnsi="Adelle Sans"/>
        </w:rPr>
        <w:t xml:space="preserve">, President, </w:t>
      </w:r>
      <w:r w:rsidR="00557129" w:rsidRPr="000311FB">
        <w:rPr>
          <w:rFonts w:ascii="Adelle Sans" w:hAnsi="Adelle Sans"/>
          <w:i/>
          <w:iCs/>
        </w:rPr>
        <w:t>AMMASEP, Morocco </w:t>
      </w:r>
    </w:p>
    <w:p w:rsidR="006F03E1" w:rsidRDefault="006F03E1" w:rsidP="006E7883">
      <w:pPr>
        <w:spacing w:after="0"/>
        <w:rPr>
          <w:rFonts w:ascii="Adelle Sans" w:hAnsi="Adelle Sans"/>
          <w:i/>
          <w:iCs/>
        </w:rPr>
      </w:pPr>
    </w:p>
    <w:p w:rsidR="0096211F" w:rsidRPr="00E77520" w:rsidRDefault="0096211F" w:rsidP="0096211F">
      <w:pPr>
        <w:rPr>
          <w:rFonts w:ascii="Adelle Sans" w:hAnsi="Adelle Sans" w:cs="Arial"/>
          <w:b/>
        </w:rPr>
      </w:pPr>
      <w:r w:rsidRPr="00E77520">
        <w:rPr>
          <w:rFonts w:ascii="Adelle Sans" w:hAnsi="Adelle Sans" w:cs="Arial"/>
          <w:b/>
        </w:rPr>
        <w:t>Progress on indicators that were in the 2012-16 strategic plan:</w:t>
      </w:r>
    </w:p>
    <w:p w:rsidR="0096211F" w:rsidRPr="0096211F" w:rsidRDefault="0096211F" w:rsidP="0096211F">
      <w:pPr>
        <w:pStyle w:val="ListParagraph"/>
        <w:numPr>
          <w:ilvl w:val="0"/>
          <w:numId w:val="25"/>
        </w:numPr>
        <w:spacing w:line="240" w:lineRule="auto"/>
        <w:rPr>
          <w:rFonts w:ascii="Adelle Sans" w:hAnsi="Adelle Sans"/>
        </w:rPr>
      </w:pPr>
      <w:r w:rsidRPr="0096211F">
        <w:rPr>
          <w:rFonts w:ascii="Adelle Sans" w:hAnsi="Adelle Sans"/>
        </w:rPr>
        <w:t xml:space="preserve">3 </w:t>
      </w:r>
      <w:r w:rsidRPr="0096211F">
        <w:rPr>
          <w:rFonts w:ascii="Adelle Sans" w:eastAsia="Times New Roman" w:hAnsi="Adelle Sans" w:cs="Arial"/>
          <w:color w:val="000000"/>
          <w:lang w:eastAsia="en-GB"/>
        </w:rPr>
        <w:t>MS organisations (the target was 2) from the Arabic-speaking region have reached MSIF Associate Membership standard.</w:t>
      </w:r>
    </w:p>
    <w:p w:rsidR="0096211F" w:rsidRDefault="0096211F" w:rsidP="0096211F">
      <w:pPr>
        <w:pStyle w:val="ListParagraph"/>
        <w:numPr>
          <w:ilvl w:val="0"/>
          <w:numId w:val="25"/>
        </w:numPr>
        <w:spacing w:line="240" w:lineRule="auto"/>
        <w:rPr>
          <w:rFonts w:ascii="Adelle Sans" w:hAnsi="Adelle Sans"/>
        </w:rPr>
      </w:pPr>
      <w:r>
        <w:rPr>
          <w:rFonts w:ascii="Adelle Sans" w:hAnsi="Adelle Sans"/>
        </w:rPr>
        <w:t xml:space="preserve">In one country-focused capacity building project (MS Care in Egypt), the income has grown by </w:t>
      </w:r>
      <w:r w:rsidR="00036E79">
        <w:rPr>
          <w:rFonts w:ascii="Adelle Sans" w:hAnsi="Adelle Sans"/>
        </w:rPr>
        <w:t>190</w:t>
      </w:r>
      <w:r>
        <w:rPr>
          <w:rFonts w:ascii="Adelle Sans" w:hAnsi="Adelle Sans"/>
        </w:rPr>
        <w:t>%</w:t>
      </w:r>
      <w:r w:rsidR="00ED5861">
        <w:rPr>
          <w:rStyle w:val="FootnoteReference"/>
          <w:rFonts w:ascii="Adelle Sans" w:hAnsi="Adelle Sans"/>
        </w:rPr>
        <w:footnoteReference w:id="1"/>
      </w:r>
      <w:r>
        <w:rPr>
          <w:rFonts w:ascii="Adelle Sans" w:hAnsi="Adelle Sans"/>
        </w:rPr>
        <w:t xml:space="preserve"> (the target </w:t>
      </w:r>
      <w:r w:rsidR="003C558B">
        <w:rPr>
          <w:rFonts w:ascii="Adelle Sans" w:hAnsi="Adelle Sans"/>
        </w:rPr>
        <w:t>was 30%) in the period from 2013</w:t>
      </w:r>
      <w:r>
        <w:rPr>
          <w:rFonts w:ascii="Adelle Sans" w:hAnsi="Adelle Sans"/>
        </w:rPr>
        <w:t>-201</w:t>
      </w:r>
      <w:r w:rsidR="003C558B">
        <w:rPr>
          <w:rFonts w:ascii="Adelle Sans" w:hAnsi="Adelle Sans"/>
        </w:rPr>
        <w:t>5</w:t>
      </w:r>
      <w:r>
        <w:rPr>
          <w:rFonts w:ascii="Adelle Sans" w:hAnsi="Adelle Sans"/>
        </w:rPr>
        <w:t>.</w:t>
      </w:r>
    </w:p>
    <w:p w:rsidR="0096211F" w:rsidRPr="0096211F" w:rsidRDefault="000311FB" w:rsidP="00CA3512">
      <w:pPr>
        <w:pStyle w:val="ListParagraph"/>
        <w:numPr>
          <w:ilvl w:val="0"/>
          <w:numId w:val="26"/>
        </w:numPr>
        <w:spacing w:line="240" w:lineRule="auto"/>
        <w:rPr>
          <w:rFonts w:ascii="Adelle Sans" w:hAnsi="Adelle Sans"/>
        </w:rPr>
      </w:pPr>
      <w:r>
        <w:rPr>
          <w:rFonts w:ascii="Adelle Sans" w:hAnsi="Adelle Sans"/>
        </w:rPr>
        <w:t>6</w:t>
      </w:r>
      <w:r w:rsidR="00CA3512">
        <w:rPr>
          <w:rFonts w:ascii="Adelle Sans" w:hAnsi="Adelle Sans"/>
        </w:rPr>
        <w:t xml:space="preserve"> twinning (target was 6) partnerships </w:t>
      </w:r>
      <w:r>
        <w:rPr>
          <w:rFonts w:ascii="Adelle Sans" w:hAnsi="Adelle Sans"/>
        </w:rPr>
        <w:t xml:space="preserve">(or modest exchanges) </w:t>
      </w:r>
      <w:r w:rsidR="00CA3512">
        <w:rPr>
          <w:rFonts w:ascii="Adelle Sans" w:hAnsi="Adelle Sans"/>
        </w:rPr>
        <w:t>have taken place</w:t>
      </w:r>
    </w:p>
    <w:p w:rsidR="00385E22" w:rsidRPr="003D2277" w:rsidRDefault="003D2277" w:rsidP="003D2277">
      <w:pPr>
        <w:shd w:val="clear" w:color="auto" w:fill="D9D9D9" w:themeFill="background1" w:themeFillShade="D9"/>
        <w:spacing w:line="240" w:lineRule="auto"/>
        <w:rPr>
          <w:rFonts w:ascii="Adelle Sans" w:hAnsi="Adelle Sans"/>
          <w:b/>
        </w:rPr>
      </w:pPr>
      <w:r>
        <w:rPr>
          <w:rFonts w:ascii="Adelle Sans" w:hAnsi="Adelle Sans"/>
          <w:b/>
        </w:rPr>
        <w:t xml:space="preserve">3. </w:t>
      </w:r>
      <w:r w:rsidR="00385E22" w:rsidRPr="003D2277">
        <w:rPr>
          <w:rFonts w:ascii="Adelle Sans" w:hAnsi="Adelle Sans"/>
          <w:b/>
        </w:rPr>
        <w:t>A competent and professional membership</w:t>
      </w:r>
    </w:p>
    <w:p w:rsidR="007B7741" w:rsidRDefault="00865410" w:rsidP="006E7883">
      <w:pPr>
        <w:spacing w:line="240" w:lineRule="auto"/>
        <w:rPr>
          <w:rFonts w:ascii="Adelle Sans" w:hAnsi="Adelle Sans" w:cs="Arial"/>
          <w:b/>
        </w:rPr>
      </w:pPr>
      <w:r w:rsidRPr="00E77520">
        <w:rPr>
          <w:rFonts w:ascii="Adelle Sans" w:hAnsi="Adelle Sans" w:cs="Arial"/>
          <w:b/>
        </w:rPr>
        <w:t>How have we done?</w:t>
      </w:r>
      <w:r>
        <w:rPr>
          <w:rFonts w:ascii="Adelle Sans" w:hAnsi="Adelle Sans" w:cs="Arial"/>
          <w:b/>
        </w:rPr>
        <w:t xml:space="preserve">  </w:t>
      </w:r>
      <w:r w:rsidR="007242F1" w:rsidRPr="007242F1">
        <w:rPr>
          <w:rFonts w:ascii="Adelle Sans" w:hAnsi="Adelle Sans" w:cs="Arial"/>
        </w:rPr>
        <w:t>A</w:t>
      </w:r>
      <w:r w:rsidR="007B7741" w:rsidRPr="000311FB">
        <w:rPr>
          <w:rFonts w:ascii="Adelle Sans" w:hAnsi="Adelle Sans" w:cs="Arial"/>
        </w:rPr>
        <w:t xml:space="preserve">n increase in </w:t>
      </w:r>
      <w:r w:rsidR="007B7741">
        <w:rPr>
          <w:rFonts w:ascii="Adelle Sans" w:hAnsi="Adelle Sans" w:cs="Arial"/>
        </w:rPr>
        <w:t xml:space="preserve">organisations reaching </w:t>
      </w:r>
      <w:r w:rsidR="007B7741" w:rsidRPr="007B7741">
        <w:rPr>
          <w:rFonts w:ascii="Adelle Sans" w:hAnsi="Adelle Sans" w:cs="Arial"/>
        </w:rPr>
        <w:t>members</w:t>
      </w:r>
      <w:r w:rsidR="007B7741">
        <w:rPr>
          <w:rFonts w:ascii="Adelle Sans" w:hAnsi="Adelle Sans" w:cs="Arial"/>
        </w:rPr>
        <w:t xml:space="preserve">hip </w:t>
      </w:r>
      <w:r w:rsidR="007242F1">
        <w:rPr>
          <w:rFonts w:ascii="Adelle Sans" w:hAnsi="Adelle Sans" w:cs="Arial"/>
        </w:rPr>
        <w:t>status</w:t>
      </w:r>
      <w:r w:rsidR="007242F1" w:rsidRPr="000311FB">
        <w:rPr>
          <w:rFonts w:ascii="Adelle Sans" w:hAnsi="Adelle Sans" w:cs="Arial"/>
        </w:rPr>
        <w:t xml:space="preserve"> indicates</w:t>
      </w:r>
      <w:r w:rsidR="007B7741" w:rsidRPr="000311FB">
        <w:rPr>
          <w:rFonts w:ascii="Adelle Sans" w:hAnsi="Adelle Sans" w:cs="Arial"/>
        </w:rPr>
        <w:t xml:space="preserve"> that there is an increase in reaching a professional standard or </w:t>
      </w:r>
      <w:r w:rsidR="007B7741" w:rsidRPr="007B7741">
        <w:rPr>
          <w:rFonts w:ascii="Adelle Sans" w:hAnsi="Adelle Sans" w:cs="Arial"/>
        </w:rPr>
        <w:t>organisation</w:t>
      </w:r>
      <w:r w:rsidR="007B7741" w:rsidRPr="000311FB">
        <w:rPr>
          <w:rFonts w:ascii="Adelle Sans" w:hAnsi="Adelle Sans" w:cs="Arial"/>
        </w:rPr>
        <w:t xml:space="preserve"> – </w:t>
      </w:r>
      <w:r w:rsidR="007B7741" w:rsidRPr="007B7741">
        <w:rPr>
          <w:rFonts w:ascii="Adelle Sans" w:hAnsi="Adelle Sans" w:cs="Arial"/>
        </w:rPr>
        <w:t>upholding</w:t>
      </w:r>
      <w:r w:rsidR="007B7741" w:rsidRPr="000311FB">
        <w:rPr>
          <w:rFonts w:ascii="Adelle Sans" w:hAnsi="Adelle Sans" w:cs="Arial"/>
        </w:rPr>
        <w:t xml:space="preserve"> policies such as relations with the </w:t>
      </w:r>
      <w:r w:rsidR="007B7741" w:rsidRPr="007B7741">
        <w:rPr>
          <w:rFonts w:ascii="Adelle Sans" w:hAnsi="Adelle Sans" w:cs="Arial"/>
        </w:rPr>
        <w:t>health</w:t>
      </w:r>
      <w:r w:rsidR="007B7741" w:rsidRPr="000311FB">
        <w:rPr>
          <w:rFonts w:ascii="Adelle Sans" w:hAnsi="Adelle Sans" w:cs="Arial"/>
        </w:rPr>
        <w:t xml:space="preserve"> care industry etc.</w:t>
      </w:r>
      <w:r w:rsidR="007B7741">
        <w:rPr>
          <w:rFonts w:ascii="Adelle Sans" w:hAnsi="Adelle Sans" w:cs="Arial"/>
          <w:b/>
        </w:rPr>
        <w:t xml:space="preserve">  </w:t>
      </w:r>
    </w:p>
    <w:p w:rsidR="006E7883" w:rsidRDefault="004B1211" w:rsidP="006E7883">
      <w:pPr>
        <w:spacing w:line="240" w:lineRule="auto"/>
        <w:rPr>
          <w:rFonts w:ascii="Adelle Sans" w:hAnsi="Adelle Sans" w:cs="Arial"/>
        </w:rPr>
      </w:pPr>
      <w:r w:rsidRPr="000311FB">
        <w:rPr>
          <w:rFonts w:ascii="Adelle Sans" w:hAnsi="Adelle Sans" w:cs="Arial"/>
        </w:rPr>
        <w:t>E</w:t>
      </w:r>
      <w:r w:rsidRPr="004B1211">
        <w:rPr>
          <w:rFonts w:ascii="Adelle Sans" w:hAnsi="Adelle Sans" w:cs="Arial"/>
        </w:rPr>
        <w:t>valuation</w:t>
      </w:r>
      <w:r w:rsidRPr="000311FB">
        <w:rPr>
          <w:rFonts w:ascii="Adelle Sans" w:hAnsi="Adelle Sans" w:cs="Arial"/>
        </w:rPr>
        <w:t xml:space="preserve"> forms from best practice sharing events such as the</w:t>
      </w:r>
      <w:r>
        <w:rPr>
          <w:rFonts w:ascii="Adelle Sans" w:hAnsi="Adelle Sans" w:cs="Arial"/>
          <w:b/>
        </w:rPr>
        <w:t xml:space="preserve"> </w:t>
      </w:r>
      <w:r w:rsidR="00865410" w:rsidRPr="00865410">
        <w:rPr>
          <w:rFonts w:ascii="Adelle Sans" w:hAnsi="Adelle Sans" w:cs="Arial"/>
        </w:rPr>
        <w:t>CEO meetings,</w:t>
      </w:r>
      <w:r w:rsidR="00400EFD">
        <w:rPr>
          <w:rFonts w:ascii="Adelle Sans" w:hAnsi="Adelle Sans" w:cs="Arial"/>
        </w:rPr>
        <w:t xml:space="preserve"> F</w:t>
      </w:r>
      <w:r>
        <w:rPr>
          <w:rFonts w:ascii="Adelle Sans" w:hAnsi="Adelle Sans" w:cs="Arial"/>
        </w:rPr>
        <w:t>undraising</w:t>
      </w:r>
      <w:r w:rsidR="00400EFD">
        <w:rPr>
          <w:rFonts w:ascii="Adelle Sans" w:hAnsi="Adelle Sans" w:cs="Arial"/>
        </w:rPr>
        <w:t xml:space="preserve"> workshop</w:t>
      </w:r>
      <w:r>
        <w:rPr>
          <w:rFonts w:ascii="Adelle Sans" w:hAnsi="Adelle Sans" w:cs="Arial"/>
        </w:rPr>
        <w:t xml:space="preserve"> </w:t>
      </w:r>
      <w:r w:rsidR="00F03298">
        <w:rPr>
          <w:rFonts w:ascii="Adelle Sans" w:hAnsi="Adelle Sans" w:cs="Arial"/>
        </w:rPr>
        <w:t>indicate</w:t>
      </w:r>
      <w:r>
        <w:rPr>
          <w:rFonts w:ascii="Adelle Sans" w:hAnsi="Adelle Sans" w:cs="Arial"/>
        </w:rPr>
        <w:t xml:space="preserve">  we are providing  opportunities for member organisations and their staff to  try new things, learn from and support others and develop professional expertise.  </w:t>
      </w:r>
      <w:r w:rsidR="00400EFD">
        <w:rPr>
          <w:rFonts w:ascii="Adelle Sans" w:hAnsi="Adelle Sans" w:cs="Arial"/>
        </w:rPr>
        <w:t xml:space="preserve"> </w:t>
      </w:r>
      <w:r w:rsidR="00AA7A34">
        <w:rPr>
          <w:rFonts w:ascii="Adelle Sans" w:hAnsi="Adelle Sans" w:cs="Arial"/>
        </w:rPr>
        <w:t xml:space="preserve">We of course don’t know all of the spontaneous exchanges from which members benefit, such as </w:t>
      </w:r>
      <w:r w:rsidR="00F03298">
        <w:rPr>
          <w:rFonts w:ascii="Adelle Sans" w:hAnsi="Adelle Sans" w:cs="Arial"/>
        </w:rPr>
        <w:t xml:space="preserve">Canada hosting the new </w:t>
      </w:r>
      <w:r w:rsidR="00AA7A34">
        <w:rPr>
          <w:rFonts w:ascii="Adelle Sans" w:hAnsi="Adelle Sans" w:cs="Arial"/>
        </w:rPr>
        <w:t xml:space="preserve"> </w:t>
      </w:r>
      <w:r w:rsidR="00F03298">
        <w:rPr>
          <w:rFonts w:ascii="Adelle Sans" w:hAnsi="Adelle Sans" w:cs="Arial"/>
        </w:rPr>
        <w:t>CEO of the French MS Society</w:t>
      </w:r>
      <w:r w:rsidR="00AA7A34">
        <w:rPr>
          <w:rFonts w:ascii="Adelle Sans" w:hAnsi="Adelle Sans" w:cs="Arial"/>
        </w:rPr>
        <w:t>.</w:t>
      </w:r>
      <w:r w:rsidR="00F03298">
        <w:rPr>
          <w:rFonts w:ascii="Adelle Sans" w:hAnsi="Adelle Sans" w:cs="Arial"/>
        </w:rPr>
        <w:t xml:space="preserve"> </w:t>
      </w:r>
    </w:p>
    <w:p w:rsidR="00865410" w:rsidRDefault="00F03298" w:rsidP="006E7883">
      <w:pPr>
        <w:spacing w:before="240" w:line="240" w:lineRule="auto"/>
        <w:rPr>
          <w:rFonts w:ascii="Adelle Sans" w:hAnsi="Adelle Sans" w:cs="Arial"/>
          <w:b/>
        </w:rPr>
      </w:pPr>
      <w:r>
        <w:rPr>
          <w:rFonts w:ascii="Adelle Sans" w:hAnsi="Adelle Sans" w:cs="Arial"/>
        </w:rPr>
        <w:t xml:space="preserve">We </w:t>
      </w:r>
      <w:r w:rsidR="00AA7A34">
        <w:rPr>
          <w:rFonts w:ascii="Adelle Sans" w:hAnsi="Adelle Sans" w:cs="Arial"/>
        </w:rPr>
        <w:t xml:space="preserve"> know</w:t>
      </w:r>
      <w:r w:rsidR="002748EE">
        <w:rPr>
          <w:rFonts w:ascii="Adelle Sans" w:hAnsi="Adelle Sans" w:cs="Arial"/>
        </w:rPr>
        <w:t xml:space="preserve"> some members </w:t>
      </w:r>
      <w:r>
        <w:rPr>
          <w:rFonts w:ascii="Adelle Sans" w:hAnsi="Adelle Sans" w:cs="Arial"/>
        </w:rPr>
        <w:t xml:space="preserve">face </w:t>
      </w:r>
      <w:r w:rsidR="00865410">
        <w:rPr>
          <w:rFonts w:ascii="Adelle Sans" w:hAnsi="Adelle Sans" w:cs="Arial"/>
        </w:rPr>
        <w:t xml:space="preserve">big </w:t>
      </w:r>
      <w:r>
        <w:rPr>
          <w:rFonts w:ascii="Adelle Sans" w:hAnsi="Adelle Sans" w:cs="Arial"/>
        </w:rPr>
        <w:t xml:space="preserve">financial and leadership </w:t>
      </w:r>
      <w:r w:rsidR="00865410">
        <w:rPr>
          <w:rFonts w:ascii="Adelle Sans" w:hAnsi="Adelle Sans" w:cs="Arial"/>
        </w:rPr>
        <w:t>challenges</w:t>
      </w:r>
      <w:r>
        <w:rPr>
          <w:rFonts w:ascii="Adelle Sans" w:hAnsi="Adelle Sans" w:cs="Arial"/>
        </w:rPr>
        <w:t>.</w:t>
      </w:r>
      <w:r w:rsidR="00865410">
        <w:rPr>
          <w:rFonts w:ascii="Adelle Sans" w:hAnsi="Adelle Sans" w:cs="Arial"/>
        </w:rPr>
        <w:t xml:space="preserve">  </w:t>
      </w:r>
      <w:r>
        <w:rPr>
          <w:rFonts w:ascii="Adelle Sans" w:hAnsi="Adelle Sans" w:cs="Arial"/>
        </w:rPr>
        <w:t xml:space="preserve">We also </w:t>
      </w:r>
      <w:r w:rsidR="00AA7A34">
        <w:rPr>
          <w:rFonts w:ascii="Adelle Sans" w:hAnsi="Adelle Sans" w:cs="Arial"/>
        </w:rPr>
        <w:t>know</w:t>
      </w:r>
      <w:r w:rsidR="00865410">
        <w:rPr>
          <w:rFonts w:ascii="Adelle Sans" w:hAnsi="Adelle Sans" w:cs="Arial"/>
        </w:rPr>
        <w:t xml:space="preserve"> </w:t>
      </w:r>
      <w:r>
        <w:rPr>
          <w:rFonts w:ascii="Adelle Sans" w:hAnsi="Adelle Sans" w:cs="Arial"/>
        </w:rPr>
        <w:t xml:space="preserve">the </w:t>
      </w:r>
      <w:r w:rsidR="00865410">
        <w:rPr>
          <w:rFonts w:ascii="Adelle Sans" w:hAnsi="Adelle Sans" w:cs="Arial"/>
        </w:rPr>
        <w:t>challenge of co</w:t>
      </w:r>
      <w:r w:rsidR="002748EE">
        <w:rPr>
          <w:rFonts w:ascii="Adelle Sans" w:hAnsi="Adelle Sans" w:cs="Arial"/>
        </w:rPr>
        <w:t xml:space="preserve">mpetition </w:t>
      </w:r>
      <w:r>
        <w:rPr>
          <w:rFonts w:ascii="Adelle Sans" w:hAnsi="Adelle Sans" w:cs="Arial"/>
        </w:rPr>
        <w:t xml:space="preserve">between organisations </w:t>
      </w:r>
      <w:r w:rsidR="002748EE">
        <w:rPr>
          <w:rFonts w:ascii="Adelle Sans" w:hAnsi="Adelle Sans" w:cs="Arial"/>
        </w:rPr>
        <w:t xml:space="preserve">at national level but </w:t>
      </w:r>
      <w:r>
        <w:rPr>
          <w:rFonts w:ascii="Adelle Sans" w:hAnsi="Adelle Sans" w:cs="Arial"/>
        </w:rPr>
        <w:t xml:space="preserve">have fantastic </w:t>
      </w:r>
      <w:r w:rsidR="002748EE">
        <w:rPr>
          <w:rFonts w:ascii="Adelle Sans" w:hAnsi="Adelle Sans" w:cs="Arial"/>
        </w:rPr>
        <w:t>examples of</w:t>
      </w:r>
      <w:r w:rsidR="00865410">
        <w:rPr>
          <w:rFonts w:ascii="Adelle Sans" w:hAnsi="Adelle Sans" w:cs="Arial"/>
        </w:rPr>
        <w:t xml:space="preserve"> </w:t>
      </w:r>
      <w:r>
        <w:rPr>
          <w:rFonts w:ascii="Adelle Sans" w:hAnsi="Adelle Sans" w:cs="Arial"/>
        </w:rPr>
        <w:t>members</w:t>
      </w:r>
      <w:r w:rsidR="00865410">
        <w:rPr>
          <w:rFonts w:ascii="Adelle Sans" w:hAnsi="Adelle Sans" w:cs="Arial"/>
        </w:rPr>
        <w:t xml:space="preserve"> in Fr</w:t>
      </w:r>
      <w:r>
        <w:rPr>
          <w:rFonts w:ascii="Adelle Sans" w:hAnsi="Adelle Sans" w:cs="Arial"/>
        </w:rPr>
        <w:t>ance</w:t>
      </w:r>
      <w:r w:rsidR="00865410">
        <w:rPr>
          <w:rFonts w:ascii="Adelle Sans" w:hAnsi="Adelle Sans" w:cs="Arial"/>
        </w:rPr>
        <w:t xml:space="preserve"> and Spain coming together on common platform</w:t>
      </w:r>
      <w:r>
        <w:rPr>
          <w:rFonts w:ascii="Adelle Sans" w:hAnsi="Adelle Sans" w:cs="Arial"/>
        </w:rPr>
        <w:t>s such as the Progressive MS Alliance and Living with MS day respectively.</w:t>
      </w:r>
    </w:p>
    <w:p w:rsidR="003D2277" w:rsidRDefault="0096211F" w:rsidP="0096211F">
      <w:pPr>
        <w:pStyle w:val="ListParagraph"/>
        <w:numPr>
          <w:ilvl w:val="0"/>
          <w:numId w:val="25"/>
        </w:numPr>
        <w:spacing w:after="0" w:line="240" w:lineRule="auto"/>
        <w:rPr>
          <w:rFonts w:ascii="Adelle Sans" w:hAnsi="Adelle Sans"/>
        </w:rPr>
      </w:pPr>
      <w:r>
        <w:rPr>
          <w:rFonts w:ascii="Adelle Sans" w:hAnsi="Adelle Sans"/>
        </w:rPr>
        <w:t>Over 60% of MSIF’s member’s attended the World Conference in Berlin</w:t>
      </w:r>
    </w:p>
    <w:p w:rsidR="0096211F" w:rsidRPr="0096211F" w:rsidRDefault="0096211F" w:rsidP="0096211F">
      <w:pPr>
        <w:pStyle w:val="ListParagraph"/>
        <w:spacing w:after="0" w:line="240" w:lineRule="auto"/>
        <w:rPr>
          <w:rFonts w:ascii="Adelle Sans" w:hAnsi="Adelle Sans"/>
        </w:rPr>
      </w:pPr>
    </w:p>
    <w:p w:rsidR="00385E22" w:rsidRPr="003D2277" w:rsidRDefault="003D2277" w:rsidP="00324EAD">
      <w:pPr>
        <w:shd w:val="clear" w:color="auto" w:fill="D9D9D9" w:themeFill="background1" w:themeFillShade="D9"/>
        <w:spacing w:line="240" w:lineRule="auto"/>
        <w:rPr>
          <w:rFonts w:ascii="Adelle Sans" w:hAnsi="Adelle Sans"/>
          <w:b/>
        </w:rPr>
      </w:pPr>
      <w:r>
        <w:rPr>
          <w:rFonts w:ascii="Adelle Sans" w:hAnsi="Adelle Sans"/>
          <w:b/>
        </w:rPr>
        <w:t xml:space="preserve">4. </w:t>
      </w:r>
      <w:r w:rsidR="00385E22" w:rsidRPr="003D2277">
        <w:rPr>
          <w:rFonts w:ascii="Adelle Sans" w:hAnsi="Adelle Sans"/>
          <w:b/>
        </w:rPr>
        <w:t>Increased engagement with the wider MS community</w:t>
      </w:r>
    </w:p>
    <w:p w:rsidR="00771A75" w:rsidRDefault="00865410" w:rsidP="006E7883">
      <w:pPr>
        <w:spacing w:line="240" w:lineRule="auto"/>
        <w:rPr>
          <w:rFonts w:ascii="Adelle Sans" w:hAnsi="Adelle Sans" w:cs="Arial"/>
        </w:rPr>
      </w:pPr>
      <w:r w:rsidRPr="00E77520">
        <w:rPr>
          <w:rFonts w:ascii="Adelle Sans" w:hAnsi="Adelle Sans" w:cs="Arial"/>
          <w:b/>
        </w:rPr>
        <w:t>How have we done?</w:t>
      </w:r>
      <w:r>
        <w:rPr>
          <w:rFonts w:ascii="Adelle Sans" w:hAnsi="Adelle Sans" w:cs="Arial"/>
          <w:b/>
        </w:rPr>
        <w:t xml:space="preserve"> </w:t>
      </w:r>
      <w:r w:rsidR="00771A75">
        <w:rPr>
          <w:rFonts w:ascii="Adelle Sans" w:hAnsi="Adelle Sans" w:cs="Arial"/>
          <w:b/>
        </w:rPr>
        <w:t xml:space="preserve">  </w:t>
      </w:r>
      <w:r w:rsidR="00771A75">
        <w:rPr>
          <w:rFonts w:ascii="Adelle Sans" w:hAnsi="Adelle Sans"/>
        </w:rPr>
        <w:t xml:space="preserve">In the period 2012-16, MSIF has built relationships with 25 new MS groups and organisations in non-member countries, and has begun to engage with a further 21. This has enabled MSIF to inform, advise and involve an additional 20 countries, territories or states in the MS movement. </w:t>
      </w:r>
      <w:r w:rsidR="00771A75">
        <w:rPr>
          <w:rFonts w:ascii="Adelle Sans" w:hAnsi="Adelle Sans" w:cs="Arial"/>
        </w:rPr>
        <w:t xml:space="preserve">  We observe that World MS Day is often the first activity that mobilises them.    </w:t>
      </w:r>
    </w:p>
    <w:p w:rsidR="007E03D8" w:rsidRDefault="00A13634" w:rsidP="006E7883">
      <w:pPr>
        <w:spacing w:line="240" w:lineRule="auto"/>
        <w:rPr>
          <w:rFonts w:ascii="Adelle Sans" w:hAnsi="Adelle Sans"/>
        </w:rPr>
      </w:pPr>
      <w:r>
        <w:rPr>
          <w:rFonts w:ascii="Adelle Sans" w:hAnsi="Adelle Sans" w:cs="Arial"/>
        </w:rPr>
        <w:t>Since 2012, t</w:t>
      </w:r>
      <w:r w:rsidR="00771A75">
        <w:rPr>
          <w:rFonts w:ascii="Adelle Sans" w:hAnsi="Adelle Sans" w:cs="Arial"/>
        </w:rPr>
        <w:t xml:space="preserve">he MSIF movement has grown by </w:t>
      </w:r>
      <w:r w:rsidR="00771A75" w:rsidRPr="00771A75">
        <w:rPr>
          <w:rFonts w:ascii="Adelle Sans" w:hAnsi="Adelle Sans" w:cs="Arial"/>
        </w:rPr>
        <w:t>21%</w:t>
      </w:r>
      <w:r>
        <w:rPr>
          <w:rFonts w:ascii="Adelle Sans" w:hAnsi="Adelle Sans" w:cs="Arial"/>
        </w:rPr>
        <w:t>.</w:t>
      </w:r>
      <w:r>
        <w:rPr>
          <w:rStyle w:val="FootnoteReference"/>
          <w:rFonts w:ascii="Adelle Sans" w:hAnsi="Adelle Sans" w:cs="Arial"/>
        </w:rPr>
        <w:footnoteReference w:id="2"/>
      </w:r>
      <w:r>
        <w:rPr>
          <w:rFonts w:ascii="Adelle Sans" w:hAnsi="Adelle Sans" w:cs="Arial"/>
        </w:rPr>
        <w:t xml:space="preserve"> </w:t>
      </w:r>
      <w:r w:rsidR="00771A75" w:rsidRPr="00771A75">
        <w:rPr>
          <w:rFonts w:ascii="Adelle Sans" w:hAnsi="Adelle Sans" w:cs="Arial"/>
        </w:rPr>
        <w:t xml:space="preserve"> </w:t>
      </w:r>
      <w:r w:rsidR="00771A75">
        <w:rPr>
          <w:rFonts w:ascii="Adelle Sans" w:hAnsi="Adelle Sans" w:cs="Arial"/>
        </w:rPr>
        <w:t>Simultaneously, w</w:t>
      </w:r>
      <w:r w:rsidR="00771A75" w:rsidRPr="000311FB">
        <w:rPr>
          <w:rFonts w:ascii="Adelle Sans" w:hAnsi="Adelle Sans" w:cs="Arial"/>
        </w:rPr>
        <w:t>e have</w:t>
      </w:r>
      <w:r w:rsidR="00771A75">
        <w:rPr>
          <w:rFonts w:ascii="Adelle Sans" w:hAnsi="Adelle Sans" w:cs="Arial"/>
          <w:b/>
        </w:rPr>
        <w:t xml:space="preserve"> </w:t>
      </w:r>
      <w:r w:rsidR="00771A75" w:rsidRPr="000311FB">
        <w:rPr>
          <w:rFonts w:ascii="Adelle Sans" w:hAnsi="Adelle Sans" w:cs="Arial"/>
        </w:rPr>
        <w:t>developed new</w:t>
      </w:r>
      <w:r w:rsidR="00771A75">
        <w:rPr>
          <w:rFonts w:ascii="Adelle Sans" w:hAnsi="Adelle Sans" w:cs="Arial"/>
          <w:b/>
        </w:rPr>
        <w:t xml:space="preserve"> </w:t>
      </w:r>
      <w:r w:rsidR="00771A75">
        <w:rPr>
          <w:rFonts w:ascii="Adelle Sans" w:hAnsi="Adelle Sans"/>
        </w:rPr>
        <w:t>p</w:t>
      </w:r>
      <w:r w:rsidR="00865410" w:rsidRPr="00865410">
        <w:rPr>
          <w:rFonts w:ascii="Adelle Sans" w:hAnsi="Adelle Sans"/>
        </w:rPr>
        <w:t>artnership</w:t>
      </w:r>
      <w:r w:rsidR="00771A75">
        <w:rPr>
          <w:rFonts w:ascii="Adelle Sans" w:hAnsi="Adelle Sans"/>
        </w:rPr>
        <w:t>s</w:t>
      </w:r>
      <w:r w:rsidR="00865410" w:rsidRPr="00865410">
        <w:rPr>
          <w:rFonts w:ascii="Adelle Sans" w:hAnsi="Adelle Sans"/>
        </w:rPr>
        <w:t xml:space="preserve"> with </w:t>
      </w:r>
      <w:r w:rsidR="00771A75">
        <w:rPr>
          <w:rFonts w:ascii="Adelle Sans" w:hAnsi="Adelle Sans"/>
        </w:rPr>
        <w:t xml:space="preserve">the </w:t>
      </w:r>
      <w:r w:rsidR="00865410" w:rsidRPr="00865410">
        <w:rPr>
          <w:rFonts w:ascii="Adelle Sans" w:hAnsi="Adelle Sans"/>
        </w:rPr>
        <w:t>TRIMS</w:t>
      </w:r>
      <w:r w:rsidR="00771A75">
        <w:rPr>
          <w:rFonts w:ascii="Adelle Sans" w:hAnsi="Adelle Sans"/>
        </w:rPr>
        <w:t xml:space="preserve"> that offer new funding models </w:t>
      </w:r>
      <w:r w:rsidR="00FF755A">
        <w:rPr>
          <w:rFonts w:ascii="Adelle Sans" w:hAnsi="Adelle Sans"/>
        </w:rPr>
        <w:t xml:space="preserve">and means of engagement with the wider MS community, our relationship and collaborations with EMSP </w:t>
      </w:r>
      <w:r w:rsidR="00334457">
        <w:rPr>
          <w:rFonts w:ascii="Adelle Sans" w:hAnsi="Adelle Sans"/>
        </w:rPr>
        <w:t>is strong.</w:t>
      </w:r>
      <w:r w:rsidR="00FF755A">
        <w:rPr>
          <w:rFonts w:ascii="Adelle Sans" w:hAnsi="Adelle Sans"/>
        </w:rPr>
        <w:t xml:space="preserve"> </w:t>
      </w:r>
    </w:p>
    <w:p w:rsidR="002C4717" w:rsidRPr="000F41A4" w:rsidRDefault="00FE33B2" w:rsidP="000F41A4">
      <w:pPr>
        <w:spacing w:before="240"/>
        <w:rPr>
          <w:rFonts w:ascii="Adelle Sans" w:hAnsi="Adelle Sans"/>
          <w:b/>
          <w:sz w:val="28"/>
          <w:szCs w:val="28"/>
          <w:u w:val="single"/>
        </w:rPr>
      </w:pPr>
      <w:r w:rsidRPr="000F41A4">
        <w:rPr>
          <w:rFonts w:ascii="Adelle Sans" w:hAnsi="Adelle Sans"/>
          <w:b/>
          <w:sz w:val="28"/>
          <w:szCs w:val="28"/>
          <w:u w:val="single"/>
        </w:rPr>
        <w:t>Advocacy</w:t>
      </w:r>
      <w:r w:rsidR="005421CA" w:rsidRPr="000F41A4">
        <w:rPr>
          <w:rFonts w:ascii="Adelle Sans" w:hAnsi="Adelle Sans"/>
          <w:b/>
          <w:sz w:val="28"/>
          <w:szCs w:val="28"/>
          <w:u w:val="single"/>
        </w:rPr>
        <w:t xml:space="preserve"> and Campaigning Aim: </w:t>
      </w:r>
    </w:p>
    <w:p w:rsidR="002D428D" w:rsidRPr="000311FB" w:rsidRDefault="005421CA" w:rsidP="000311FB">
      <w:pPr>
        <w:pBdr>
          <w:top w:val="single" w:sz="4" w:space="1" w:color="auto"/>
          <w:left w:val="single" w:sz="4" w:space="4" w:color="auto"/>
          <w:bottom w:val="single" w:sz="4" w:space="1" w:color="auto"/>
          <w:right w:val="single" w:sz="4" w:space="4" w:color="auto"/>
        </w:pBdr>
        <w:rPr>
          <w:rFonts w:ascii="Adelle Sans" w:hAnsi="Adelle Sans"/>
        </w:rPr>
      </w:pPr>
      <w:r w:rsidRPr="000311FB">
        <w:rPr>
          <w:rFonts w:ascii="Adelle Sans" w:hAnsi="Adelle Sans"/>
        </w:rPr>
        <w:t>Raise public awareness and understanding of MS by uniting the global MS movement through campaigning and advocate for the interests and rights of people affected by MS, in order to improve their quality of life.</w:t>
      </w:r>
    </w:p>
    <w:p w:rsidR="002D428D" w:rsidRPr="00583D5C" w:rsidRDefault="00FE33B2" w:rsidP="00324EAD">
      <w:pPr>
        <w:shd w:val="clear" w:color="auto" w:fill="D9D9D9" w:themeFill="background1" w:themeFillShade="D9"/>
        <w:spacing w:line="240" w:lineRule="auto"/>
        <w:rPr>
          <w:rFonts w:ascii="Adelle Sans" w:hAnsi="Adelle Sans"/>
          <w:b/>
        </w:rPr>
      </w:pPr>
      <w:r w:rsidRPr="00583D5C">
        <w:rPr>
          <w:rFonts w:ascii="Adelle Sans" w:hAnsi="Adelle Sans"/>
          <w:b/>
        </w:rPr>
        <w:t xml:space="preserve">Objective 1: </w:t>
      </w:r>
      <w:r w:rsidR="002D428D" w:rsidRPr="00583D5C">
        <w:rPr>
          <w:rFonts w:ascii="Adelle Sans" w:hAnsi="Adelle Sans"/>
          <w:b/>
        </w:rPr>
        <w:t>Increased global awareness of MS amongst the public and policy makers</w:t>
      </w:r>
    </w:p>
    <w:p w:rsidR="00C9527B" w:rsidRDefault="00386B9A" w:rsidP="00583D5C">
      <w:pPr>
        <w:rPr>
          <w:rFonts w:ascii="Adelle Sans" w:hAnsi="Adelle Sans" w:cs="Arial"/>
        </w:rPr>
      </w:pPr>
      <w:r w:rsidRPr="00E77520">
        <w:rPr>
          <w:rFonts w:ascii="Adelle Sans" w:hAnsi="Adelle Sans" w:cs="Arial"/>
          <w:b/>
        </w:rPr>
        <w:t>How have we done?</w:t>
      </w:r>
      <w:r>
        <w:rPr>
          <w:rFonts w:ascii="Adelle Sans" w:hAnsi="Adelle Sans" w:cs="Arial"/>
          <w:b/>
        </w:rPr>
        <w:t xml:space="preserve"> </w:t>
      </w:r>
      <w:r w:rsidR="00A4418B">
        <w:rPr>
          <w:rFonts w:ascii="Adelle Sans" w:hAnsi="Adelle Sans" w:cs="Arial"/>
        </w:rPr>
        <w:t>The new World MS Day strategy reflects all that we have learned about World MS Day since 2012. World MS Day isn’t just about awareness raising (either by MSIF or members)</w:t>
      </w:r>
      <w:r w:rsidR="003A2522">
        <w:rPr>
          <w:rFonts w:ascii="Adelle Sans" w:hAnsi="Adelle Sans" w:cs="Arial"/>
        </w:rPr>
        <w:t>, it</w:t>
      </w:r>
      <w:r w:rsidR="00A4418B">
        <w:rPr>
          <w:rFonts w:ascii="Adelle Sans" w:hAnsi="Adelle Sans" w:cs="Arial"/>
        </w:rPr>
        <w:t xml:space="preserve"> is a mobilising tool which MS organisations can use to further their own objectives and thus the global MS movement. It is extremely difficult (and expensive) </w:t>
      </w:r>
      <w:r w:rsidR="00157DCA">
        <w:rPr>
          <w:rFonts w:ascii="Adelle Sans" w:hAnsi="Adelle Sans" w:cs="Arial"/>
        </w:rPr>
        <w:t xml:space="preserve">for MSIF </w:t>
      </w:r>
      <w:r w:rsidR="00A4418B">
        <w:rPr>
          <w:rFonts w:ascii="Adelle Sans" w:hAnsi="Adelle Sans" w:cs="Arial"/>
        </w:rPr>
        <w:t>to measure awareness changes at a national level</w:t>
      </w:r>
      <w:r w:rsidR="00334457">
        <w:rPr>
          <w:rFonts w:ascii="Adelle Sans" w:hAnsi="Adelle Sans" w:cs="Arial"/>
        </w:rPr>
        <w:t>.</w:t>
      </w:r>
      <w:r w:rsidR="00A4418B">
        <w:rPr>
          <w:rFonts w:ascii="Adelle Sans" w:hAnsi="Adelle Sans" w:cs="Arial"/>
        </w:rPr>
        <w:t xml:space="preserve"> </w:t>
      </w:r>
    </w:p>
    <w:p w:rsidR="00A4418B" w:rsidRDefault="00131509" w:rsidP="00583D5C">
      <w:pPr>
        <w:rPr>
          <w:rFonts w:ascii="Adelle Sans" w:hAnsi="Adelle Sans" w:cs="Arial"/>
        </w:rPr>
      </w:pPr>
      <w:r>
        <w:rPr>
          <w:rFonts w:ascii="Adelle Sans" w:hAnsi="Adelle Sans" w:cs="Arial"/>
        </w:rPr>
        <w:t xml:space="preserve">The continued growth in </w:t>
      </w:r>
      <w:r w:rsidR="00157DCA">
        <w:rPr>
          <w:rFonts w:ascii="Adelle Sans" w:hAnsi="Adelle Sans" w:cs="Arial"/>
        </w:rPr>
        <w:t xml:space="preserve">World MS Day </w:t>
      </w:r>
      <w:r>
        <w:rPr>
          <w:rFonts w:ascii="Adelle Sans" w:hAnsi="Adelle Sans" w:cs="Arial"/>
        </w:rPr>
        <w:t xml:space="preserve">participation </w:t>
      </w:r>
      <w:r w:rsidR="00157DCA">
        <w:rPr>
          <w:rFonts w:ascii="Adelle Sans" w:hAnsi="Adelle Sans" w:cs="Arial"/>
        </w:rPr>
        <w:t>shows that it is useful and valuable to members, this has also been reflected in qualitative evidence from member organisations</w:t>
      </w:r>
      <w:r w:rsidR="003A2522">
        <w:rPr>
          <w:rFonts w:ascii="Adelle Sans" w:hAnsi="Adelle Sans" w:cs="Arial"/>
        </w:rPr>
        <w:t xml:space="preserve"> collected in annual evaluations</w:t>
      </w:r>
      <w:r w:rsidR="00157DCA">
        <w:rPr>
          <w:rFonts w:ascii="Adelle Sans" w:hAnsi="Adelle Sans" w:cs="Arial"/>
        </w:rPr>
        <w:t>. As an international campaign</w:t>
      </w:r>
      <w:r w:rsidR="00FF755A">
        <w:rPr>
          <w:rFonts w:ascii="Adelle Sans" w:hAnsi="Adelle Sans" w:cs="Arial"/>
        </w:rPr>
        <w:t>,</w:t>
      </w:r>
      <w:r w:rsidR="00157DCA">
        <w:rPr>
          <w:rFonts w:ascii="Adelle Sans" w:hAnsi="Adelle Sans" w:cs="Arial"/>
        </w:rPr>
        <w:t xml:space="preserve"> World MS Day builds global solidarity, but also gives MS organisations useful leverage for advocacy.  For example in 2016 the Uruguayan Palace of Laws was illuminated orange for World MS Day, and Magdalena from the society said: </w:t>
      </w:r>
      <w:r w:rsidR="00157DCA" w:rsidRPr="00157DCA">
        <w:rPr>
          <w:rFonts w:ascii="Adelle Sans" w:hAnsi="Adelle Sans" w:cs="Arial"/>
        </w:rPr>
        <w:t>“</w:t>
      </w:r>
      <w:r w:rsidR="00157DCA" w:rsidRPr="000311FB">
        <w:rPr>
          <w:rFonts w:ascii="Adelle Sans" w:hAnsi="Adelle Sans" w:cs="Arial"/>
          <w:i/>
        </w:rPr>
        <w:t>World MS Day has helped year after year to increase our visibility and raised awareness in Uruguay as well as in Uruguayan authorities, so we think it has become one of EMUR’s best strengths. The Palace of the Laws illuminated in orange on WMSDay2016 was like a dream came true. We know that 2000 persons with MS are not a great amount of votes for politicians, so we think MS is a genuine concern for our authorities and we hope this is a starting point for better policies concerning this matter</w:t>
      </w:r>
      <w:r w:rsidR="00157DCA" w:rsidRPr="00157DCA">
        <w:rPr>
          <w:rFonts w:ascii="Adelle Sans" w:hAnsi="Adelle Sans" w:cs="Arial"/>
        </w:rPr>
        <w:t xml:space="preserve">.” </w:t>
      </w:r>
      <w:r w:rsidR="00157DCA">
        <w:rPr>
          <w:rFonts w:ascii="Adelle Sans" w:hAnsi="Adelle Sans" w:cs="Arial"/>
        </w:rPr>
        <w:t xml:space="preserve"> </w:t>
      </w:r>
    </w:p>
    <w:p w:rsidR="00583D5C" w:rsidRPr="00E77520" w:rsidRDefault="00A4418B" w:rsidP="00583D5C">
      <w:pPr>
        <w:rPr>
          <w:rFonts w:ascii="Adelle Sans" w:hAnsi="Adelle Sans" w:cs="Arial"/>
          <w:b/>
        </w:rPr>
      </w:pPr>
      <w:r>
        <w:rPr>
          <w:rFonts w:ascii="Adelle Sans" w:hAnsi="Adelle Sans" w:cs="Arial"/>
          <w:b/>
        </w:rPr>
        <w:t xml:space="preserve"> </w:t>
      </w:r>
      <w:r w:rsidR="00583D5C" w:rsidRPr="00E77520">
        <w:rPr>
          <w:rFonts w:ascii="Adelle Sans" w:hAnsi="Adelle Sans" w:cs="Arial"/>
          <w:b/>
        </w:rPr>
        <w:t>Progress on indicators that were in the 2012-16 strategic plan:</w:t>
      </w:r>
    </w:p>
    <w:p w:rsidR="00A4418B" w:rsidRPr="00BC0B00" w:rsidRDefault="00A4418B" w:rsidP="00A4418B">
      <w:pPr>
        <w:pStyle w:val="ListParagraph"/>
        <w:numPr>
          <w:ilvl w:val="0"/>
          <w:numId w:val="26"/>
        </w:numPr>
        <w:rPr>
          <w:rFonts w:ascii="Adelle Sans" w:hAnsi="Adelle Sans"/>
        </w:rPr>
      </w:pPr>
      <w:r w:rsidRPr="00BC0B00">
        <w:rPr>
          <w:rFonts w:ascii="Adelle Sans" w:hAnsi="Adelle Sans"/>
        </w:rPr>
        <w:t xml:space="preserve">For the last two years 100% of MSIF’s member organisations (full members, associate members and supporting organisations) have taken part in World MS Day, compared to 80% of members in 2012. In 2016 there were events in 89 countries compared to 66 in 2012. 80% of members ran a national activity in 2016 compared to 51% in 2012.  </w:t>
      </w:r>
    </w:p>
    <w:p w:rsidR="00FE33B2" w:rsidRPr="005D37C4" w:rsidRDefault="00583D5C" w:rsidP="005D37C4">
      <w:pPr>
        <w:pStyle w:val="ListParagraph"/>
        <w:numPr>
          <w:ilvl w:val="0"/>
          <w:numId w:val="40"/>
        </w:numPr>
        <w:spacing w:after="0" w:line="240" w:lineRule="auto"/>
        <w:rPr>
          <w:rFonts w:ascii="Adelle Sans" w:hAnsi="Adelle Sans"/>
        </w:rPr>
      </w:pPr>
      <w:r w:rsidRPr="005D37C4">
        <w:rPr>
          <w:rFonts w:ascii="Adelle Sans" w:hAnsi="Adelle Sans"/>
        </w:rPr>
        <w:t>The poll we conducted did not find there had been a 10% increase in awareness of MS in 5 selected countries (Argentina, Egypt, India, Ireland and Estonia).</w:t>
      </w:r>
    </w:p>
    <w:p w:rsidR="00FE33B2" w:rsidRDefault="00FE33B2" w:rsidP="00FE33B2">
      <w:pPr>
        <w:spacing w:after="0" w:line="240" w:lineRule="auto"/>
        <w:rPr>
          <w:rFonts w:ascii="Adelle Sans" w:hAnsi="Adelle Sans"/>
        </w:rPr>
      </w:pPr>
    </w:p>
    <w:p w:rsidR="002D428D" w:rsidRPr="00583D5C" w:rsidRDefault="00FE33B2" w:rsidP="00324EAD">
      <w:pPr>
        <w:shd w:val="clear" w:color="auto" w:fill="D9D9D9" w:themeFill="background1" w:themeFillShade="D9"/>
        <w:spacing w:line="240" w:lineRule="auto"/>
        <w:rPr>
          <w:rFonts w:ascii="Adelle Sans" w:hAnsi="Adelle Sans"/>
          <w:b/>
        </w:rPr>
      </w:pPr>
      <w:r w:rsidRPr="00583D5C">
        <w:rPr>
          <w:rFonts w:ascii="Adelle Sans" w:hAnsi="Adelle Sans"/>
          <w:b/>
        </w:rPr>
        <w:t xml:space="preserve">2: </w:t>
      </w:r>
      <w:r w:rsidR="002D428D" w:rsidRPr="00583D5C">
        <w:rPr>
          <w:rFonts w:ascii="Adelle Sans" w:hAnsi="Adelle Sans"/>
          <w:b/>
        </w:rPr>
        <w:t xml:space="preserve">Increased policy impact and opportunities for MS organisations through international epidemiological and socio economic comparative research and international action </w:t>
      </w:r>
    </w:p>
    <w:p w:rsidR="003267B7" w:rsidRDefault="00386B9A" w:rsidP="007242F1">
      <w:pPr>
        <w:spacing w:line="240" w:lineRule="auto"/>
        <w:rPr>
          <w:rFonts w:ascii="Adelle Sans" w:hAnsi="Adelle Sans" w:cs="Arial"/>
        </w:rPr>
      </w:pPr>
      <w:r w:rsidRPr="00E77520">
        <w:rPr>
          <w:rFonts w:ascii="Adelle Sans" w:hAnsi="Adelle Sans" w:cs="Arial"/>
          <w:b/>
        </w:rPr>
        <w:t>How have we done?</w:t>
      </w:r>
      <w:r>
        <w:rPr>
          <w:rFonts w:ascii="Adelle Sans" w:hAnsi="Adelle Sans" w:cs="Arial"/>
          <w:b/>
        </w:rPr>
        <w:t xml:space="preserve"> </w:t>
      </w:r>
      <w:r w:rsidR="00324EAD">
        <w:rPr>
          <w:rFonts w:ascii="Adelle Sans" w:hAnsi="Adelle Sans" w:cs="Arial"/>
        </w:rPr>
        <w:t>The</w:t>
      </w:r>
      <w:r w:rsidR="00C9527B">
        <w:rPr>
          <w:rFonts w:ascii="Adelle Sans" w:hAnsi="Adelle Sans" w:cs="Arial"/>
        </w:rPr>
        <w:t xml:space="preserve"> </w:t>
      </w:r>
      <w:r w:rsidR="000311FB">
        <w:rPr>
          <w:rFonts w:ascii="Adelle Sans" w:hAnsi="Adelle Sans" w:cs="Arial"/>
        </w:rPr>
        <w:t xml:space="preserve">socio-economic </w:t>
      </w:r>
      <w:r w:rsidR="00C9527B">
        <w:rPr>
          <w:rFonts w:ascii="Adelle Sans" w:hAnsi="Adelle Sans" w:cs="Arial"/>
        </w:rPr>
        <w:t>research we have produced</w:t>
      </w:r>
      <w:r w:rsidR="000311FB">
        <w:rPr>
          <w:rFonts w:ascii="Adelle Sans" w:hAnsi="Adelle Sans" w:cs="Arial"/>
        </w:rPr>
        <w:t xml:space="preserve"> in this period</w:t>
      </w:r>
      <w:r w:rsidR="00C9527B">
        <w:rPr>
          <w:rFonts w:ascii="Adelle Sans" w:hAnsi="Adelle Sans" w:cs="Arial"/>
        </w:rPr>
        <w:t xml:space="preserve"> (Atlas of MS, Employment report etc) </w:t>
      </w:r>
      <w:r w:rsidR="0062485B">
        <w:rPr>
          <w:rFonts w:ascii="Adelle Sans" w:hAnsi="Adelle Sans" w:cs="Arial"/>
        </w:rPr>
        <w:t>has</w:t>
      </w:r>
      <w:r w:rsidR="00C9527B">
        <w:rPr>
          <w:rFonts w:ascii="Adelle Sans" w:hAnsi="Adelle Sans" w:cs="Arial"/>
        </w:rPr>
        <w:t xml:space="preserve"> </w:t>
      </w:r>
      <w:r w:rsidR="00A476FD">
        <w:rPr>
          <w:rFonts w:ascii="Adelle Sans" w:hAnsi="Adelle Sans" w:cs="Arial"/>
        </w:rPr>
        <w:t xml:space="preserve">supported </w:t>
      </w:r>
      <w:r w:rsidR="00C9527B">
        <w:rPr>
          <w:rFonts w:ascii="Adelle Sans" w:hAnsi="Adelle Sans" w:cs="Arial"/>
        </w:rPr>
        <w:t>MS organisations</w:t>
      </w:r>
      <w:r w:rsidR="00A476FD">
        <w:rPr>
          <w:rFonts w:ascii="Adelle Sans" w:hAnsi="Adelle Sans" w:cs="Arial"/>
        </w:rPr>
        <w:t>’</w:t>
      </w:r>
      <w:r w:rsidR="00C9527B">
        <w:rPr>
          <w:rFonts w:ascii="Adelle Sans" w:hAnsi="Adelle Sans" w:cs="Arial"/>
        </w:rPr>
        <w:t xml:space="preserve"> advocacy impact</w:t>
      </w:r>
      <w:r w:rsidR="007238DC">
        <w:rPr>
          <w:rFonts w:ascii="Adelle Sans" w:hAnsi="Adelle Sans" w:cs="Arial"/>
        </w:rPr>
        <w:t xml:space="preserve">. </w:t>
      </w:r>
      <w:r w:rsidR="003267B7">
        <w:rPr>
          <w:rFonts w:ascii="Adelle Sans" w:hAnsi="Adelle Sans" w:cs="Arial"/>
        </w:rPr>
        <w:t>Between October 2013 and August 2016, around 43,000</w:t>
      </w:r>
      <w:r w:rsidR="006312DC">
        <w:rPr>
          <w:rFonts w:ascii="Adelle Sans" w:hAnsi="Adelle Sans" w:cs="Arial"/>
        </w:rPr>
        <w:t>,</w:t>
      </w:r>
      <w:r w:rsidR="003267B7">
        <w:rPr>
          <w:rFonts w:ascii="Adelle Sans" w:hAnsi="Adelle Sans" w:cs="Arial"/>
        </w:rPr>
        <w:t xml:space="preserve"> queries have been made on the Atlas of MS database, the majority of these have been related to the epidemiology of MS.</w:t>
      </w:r>
      <w:r w:rsidR="006312DC">
        <w:rPr>
          <w:rFonts w:ascii="Adelle Sans" w:hAnsi="Adelle Sans" w:cs="Arial"/>
        </w:rPr>
        <w:t xml:space="preserve"> </w:t>
      </w:r>
      <w:r w:rsidR="003267B7">
        <w:rPr>
          <w:rFonts w:ascii="Adelle Sans" w:hAnsi="Adelle Sans" w:cs="Arial"/>
        </w:rPr>
        <w:t xml:space="preserve"> T</w:t>
      </w:r>
      <w:r w:rsidR="007238DC">
        <w:rPr>
          <w:rFonts w:ascii="Adelle Sans" w:hAnsi="Adelle Sans" w:cs="Arial"/>
        </w:rPr>
        <w:t>he</w:t>
      </w:r>
      <w:r w:rsidR="006312DC">
        <w:rPr>
          <w:rFonts w:ascii="Adelle Sans" w:hAnsi="Adelle Sans" w:cs="Arial"/>
        </w:rPr>
        <w:t xml:space="preserve"> </w:t>
      </w:r>
      <w:r w:rsidR="007238DC">
        <w:rPr>
          <w:rFonts w:ascii="Adelle Sans" w:hAnsi="Adelle Sans" w:cs="Arial"/>
        </w:rPr>
        <w:t>MS</w:t>
      </w:r>
      <w:r w:rsidR="006312DC">
        <w:rPr>
          <w:rFonts w:ascii="Adelle Sans" w:hAnsi="Adelle Sans" w:cs="Arial"/>
        </w:rPr>
        <w:t xml:space="preserve"> Society of Romania u</w:t>
      </w:r>
      <w:r w:rsidR="006312DC" w:rsidRPr="006312DC">
        <w:rPr>
          <w:rFonts w:ascii="Adelle Sans" w:hAnsi="Adelle Sans" w:cs="Arial"/>
        </w:rPr>
        <w:t>sed Atlas data in</w:t>
      </w:r>
      <w:r w:rsidR="006312DC">
        <w:rPr>
          <w:rFonts w:ascii="Adelle Sans" w:hAnsi="Adelle Sans" w:cs="Arial"/>
        </w:rPr>
        <w:t xml:space="preserve"> a</w:t>
      </w:r>
      <w:r w:rsidR="006312DC" w:rsidRPr="006312DC">
        <w:rPr>
          <w:rFonts w:ascii="Adelle Sans" w:hAnsi="Adelle Sans" w:cs="Arial"/>
        </w:rPr>
        <w:t xml:space="preserve"> </w:t>
      </w:r>
      <w:r w:rsidR="006312DC">
        <w:rPr>
          <w:rFonts w:ascii="Adelle Sans" w:hAnsi="Adelle Sans" w:cs="Arial"/>
        </w:rPr>
        <w:t xml:space="preserve">2013 </w:t>
      </w:r>
      <w:r w:rsidR="006312DC" w:rsidRPr="006312DC">
        <w:rPr>
          <w:rFonts w:ascii="Adelle Sans" w:hAnsi="Adelle Sans" w:cs="Arial"/>
        </w:rPr>
        <w:t>campaign to increase access to treatments</w:t>
      </w:r>
      <w:r w:rsidR="003267B7">
        <w:rPr>
          <w:rFonts w:ascii="Adelle Sans" w:hAnsi="Adelle Sans" w:cs="Arial"/>
        </w:rPr>
        <w:t>. T</w:t>
      </w:r>
      <w:r w:rsidR="007238DC">
        <w:rPr>
          <w:rFonts w:ascii="Adelle Sans" w:hAnsi="Adelle Sans" w:cs="Arial"/>
        </w:rPr>
        <w:t xml:space="preserve">he Portuguese, Dutch, Spanish, Hungarian and Italian MS Societies had </w:t>
      </w:r>
      <w:r w:rsidR="00A243DE">
        <w:rPr>
          <w:rFonts w:ascii="Adelle Sans" w:hAnsi="Adelle Sans" w:cs="Arial"/>
        </w:rPr>
        <w:t>the report</w:t>
      </w:r>
      <w:r w:rsidR="007238DC">
        <w:rPr>
          <w:rFonts w:ascii="Adelle Sans" w:hAnsi="Adelle Sans" w:cs="Arial"/>
        </w:rPr>
        <w:t xml:space="preserve"> translated so they could use it </w:t>
      </w:r>
      <w:r w:rsidR="003267B7">
        <w:rPr>
          <w:rFonts w:ascii="Adelle Sans" w:hAnsi="Adelle Sans" w:cs="Arial"/>
        </w:rPr>
        <w:t xml:space="preserve">to raise awareness </w:t>
      </w:r>
      <w:r w:rsidR="007238DC">
        <w:rPr>
          <w:rFonts w:ascii="Adelle Sans" w:hAnsi="Adelle Sans" w:cs="Arial"/>
        </w:rPr>
        <w:t xml:space="preserve">and </w:t>
      </w:r>
      <w:r w:rsidR="006312DC">
        <w:rPr>
          <w:rFonts w:ascii="Adelle Sans" w:hAnsi="Adelle Sans" w:cs="Arial"/>
        </w:rPr>
        <w:t>79% of respondents to</w:t>
      </w:r>
      <w:r w:rsidR="00A476FD">
        <w:rPr>
          <w:rFonts w:ascii="Adelle Sans" w:hAnsi="Adelle Sans" w:cs="Arial"/>
        </w:rPr>
        <w:t xml:space="preserve"> </w:t>
      </w:r>
      <w:r w:rsidR="006312DC">
        <w:rPr>
          <w:rFonts w:ascii="Adelle Sans" w:hAnsi="Adelle Sans" w:cs="Arial"/>
        </w:rPr>
        <w:t>MSIF’s 2013</w:t>
      </w:r>
      <w:r w:rsidR="00A476FD">
        <w:rPr>
          <w:rFonts w:ascii="Adelle Sans" w:hAnsi="Adelle Sans" w:cs="Arial"/>
        </w:rPr>
        <w:t xml:space="preserve"> communications survey said that the comparative data</w:t>
      </w:r>
      <w:r w:rsidR="007238DC">
        <w:rPr>
          <w:rFonts w:ascii="Adelle Sans" w:hAnsi="Adelle Sans" w:cs="Arial"/>
        </w:rPr>
        <w:t xml:space="preserve"> that MSIF produces</w:t>
      </w:r>
      <w:r w:rsidR="00324EAD">
        <w:rPr>
          <w:rFonts w:ascii="Adelle Sans" w:hAnsi="Adelle Sans" w:cs="Arial"/>
        </w:rPr>
        <w:t xml:space="preserve"> o</w:t>
      </w:r>
      <w:r w:rsidR="00A476FD">
        <w:rPr>
          <w:rFonts w:ascii="Adelle Sans" w:hAnsi="Adelle Sans" w:cs="Arial"/>
        </w:rPr>
        <w:t>n epidemiology or socioeconomic trends</w:t>
      </w:r>
      <w:r w:rsidR="007238DC">
        <w:rPr>
          <w:rFonts w:ascii="Adelle Sans" w:hAnsi="Adelle Sans" w:cs="Arial"/>
        </w:rPr>
        <w:t>,</w:t>
      </w:r>
      <w:r w:rsidR="00A476FD">
        <w:rPr>
          <w:rFonts w:ascii="Adelle Sans" w:hAnsi="Adelle Sans" w:cs="Arial"/>
        </w:rPr>
        <w:t xml:space="preserve"> is either fairly or very important</w:t>
      </w:r>
      <w:r w:rsidR="006312DC">
        <w:rPr>
          <w:rFonts w:ascii="Adelle Sans" w:hAnsi="Adelle Sans" w:cs="Arial"/>
        </w:rPr>
        <w:t xml:space="preserve"> </w:t>
      </w:r>
      <w:r w:rsidR="007238DC">
        <w:rPr>
          <w:rFonts w:ascii="Adelle Sans" w:hAnsi="Adelle Sans" w:cs="Arial"/>
        </w:rPr>
        <w:t>to them.</w:t>
      </w:r>
      <w:r w:rsidR="00A476FD">
        <w:rPr>
          <w:rFonts w:ascii="Adelle Sans" w:hAnsi="Adelle Sans" w:cs="Arial"/>
        </w:rPr>
        <w:t xml:space="preserve">  </w:t>
      </w:r>
    </w:p>
    <w:p w:rsidR="000311FB" w:rsidRDefault="007238DC" w:rsidP="00324EAD">
      <w:pPr>
        <w:spacing w:after="0" w:line="240" w:lineRule="auto"/>
        <w:rPr>
          <w:rFonts w:ascii="Adelle Sans" w:hAnsi="Adelle Sans" w:cs="Arial"/>
        </w:rPr>
      </w:pPr>
      <w:r>
        <w:rPr>
          <w:rFonts w:ascii="Adelle Sans" w:hAnsi="Adelle Sans" w:cs="Arial"/>
        </w:rPr>
        <w:t xml:space="preserve">In addition, </w:t>
      </w:r>
      <w:r w:rsidR="000311FB">
        <w:rPr>
          <w:rFonts w:ascii="Adelle Sans" w:hAnsi="Adelle Sans" w:cs="Arial"/>
        </w:rPr>
        <w:t xml:space="preserve">MS organisations </w:t>
      </w:r>
      <w:r w:rsidR="00A243DE">
        <w:rPr>
          <w:rFonts w:ascii="Adelle Sans" w:hAnsi="Adelle Sans" w:cs="Arial"/>
        </w:rPr>
        <w:t>use</w:t>
      </w:r>
      <w:r w:rsidR="000311FB">
        <w:rPr>
          <w:rFonts w:ascii="Adelle Sans" w:hAnsi="Adelle Sans" w:cs="Arial"/>
        </w:rPr>
        <w:t xml:space="preserve"> </w:t>
      </w:r>
      <w:r w:rsidR="00A81C69">
        <w:rPr>
          <w:rFonts w:ascii="Adelle Sans" w:hAnsi="Adelle Sans" w:cs="Arial"/>
        </w:rPr>
        <w:t xml:space="preserve">World MS Day and our capacity building work </w:t>
      </w:r>
      <w:r w:rsidR="00A243DE">
        <w:rPr>
          <w:rFonts w:ascii="Adelle Sans" w:hAnsi="Adelle Sans" w:cs="Arial"/>
        </w:rPr>
        <w:t>to</w:t>
      </w:r>
      <w:r w:rsidR="000311FB">
        <w:rPr>
          <w:rFonts w:ascii="Adelle Sans" w:hAnsi="Adelle Sans" w:cs="Arial"/>
        </w:rPr>
        <w:t xml:space="preserve"> support their </w:t>
      </w:r>
      <w:r w:rsidR="00A81C69">
        <w:rPr>
          <w:rFonts w:ascii="Adelle Sans" w:hAnsi="Adelle Sans" w:cs="Arial"/>
        </w:rPr>
        <w:t xml:space="preserve">efforts to influence </w:t>
      </w:r>
      <w:r w:rsidR="000311FB">
        <w:rPr>
          <w:rFonts w:ascii="Adelle Sans" w:hAnsi="Adelle Sans" w:cs="Arial"/>
        </w:rPr>
        <w:t>policy, wi</w:t>
      </w:r>
      <w:r w:rsidR="00A243DE">
        <w:rPr>
          <w:rFonts w:ascii="Adelle Sans" w:hAnsi="Adelle Sans" w:cs="Arial"/>
        </w:rPr>
        <w:t>th</w:t>
      </w:r>
      <w:r w:rsidR="000311FB">
        <w:rPr>
          <w:rFonts w:ascii="Adelle Sans" w:hAnsi="Adelle Sans" w:cs="Arial"/>
        </w:rPr>
        <w:t xml:space="preserve"> some success, </w:t>
      </w:r>
      <w:r w:rsidR="0062485B">
        <w:rPr>
          <w:rFonts w:ascii="Adelle Sans" w:hAnsi="Adelle Sans" w:cs="Arial"/>
        </w:rPr>
        <w:t xml:space="preserve">for example, </w:t>
      </w:r>
      <w:r w:rsidR="00A243DE">
        <w:rPr>
          <w:rFonts w:ascii="Adelle Sans" w:hAnsi="Adelle Sans" w:cs="Arial"/>
        </w:rPr>
        <w:t xml:space="preserve">MSIF members in Poland and </w:t>
      </w:r>
      <w:r w:rsidR="000311FB">
        <w:rPr>
          <w:rFonts w:ascii="Adelle Sans" w:hAnsi="Adelle Sans" w:cs="Arial"/>
        </w:rPr>
        <w:t>Egypt</w:t>
      </w:r>
      <w:r w:rsidR="00A243DE">
        <w:rPr>
          <w:rFonts w:ascii="Adelle Sans" w:hAnsi="Adelle Sans" w:cs="Arial"/>
        </w:rPr>
        <w:t xml:space="preserve"> </w:t>
      </w:r>
      <w:r w:rsidR="00A81C69">
        <w:rPr>
          <w:rFonts w:ascii="Adelle Sans" w:hAnsi="Adelle Sans" w:cs="Arial"/>
        </w:rPr>
        <w:t>have</w:t>
      </w:r>
      <w:r w:rsidR="000311FB">
        <w:rPr>
          <w:rFonts w:ascii="Adelle Sans" w:hAnsi="Adelle Sans" w:cs="Arial"/>
        </w:rPr>
        <w:t xml:space="preserve"> </w:t>
      </w:r>
      <w:r w:rsidR="00A243DE">
        <w:rPr>
          <w:rFonts w:ascii="Adelle Sans" w:hAnsi="Adelle Sans" w:cs="Arial"/>
        </w:rPr>
        <w:t>contributed to</w:t>
      </w:r>
      <w:r w:rsidR="000311FB">
        <w:rPr>
          <w:rFonts w:ascii="Adelle Sans" w:hAnsi="Adelle Sans" w:cs="Arial"/>
        </w:rPr>
        <w:t xml:space="preserve"> </w:t>
      </w:r>
      <w:r w:rsidR="00A243DE">
        <w:rPr>
          <w:rFonts w:ascii="Adelle Sans" w:hAnsi="Adelle Sans" w:cs="Arial"/>
        </w:rPr>
        <w:t xml:space="preserve">securing </w:t>
      </w:r>
      <w:r w:rsidR="00386B9A">
        <w:rPr>
          <w:rFonts w:ascii="Adelle Sans" w:hAnsi="Adelle Sans" w:cs="Arial"/>
        </w:rPr>
        <w:t>increased access to treatments</w:t>
      </w:r>
      <w:r w:rsidR="0062485B">
        <w:rPr>
          <w:rFonts w:ascii="Adelle Sans" w:hAnsi="Adelle Sans" w:cs="Arial"/>
        </w:rPr>
        <w:t>.</w:t>
      </w:r>
      <w:r w:rsidR="00A81C69">
        <w:rPr>
          <w:rFonts w:ascii="Adelle Sans" w:hAnsi="Adelle Sans" w:cs="Arial"/>
        </w:rPr>
        <w:t xml:space="preserve"> </w:t>
      </w:r>
    </w:p>
    <w:p w:rsidR="00324EAD" w:rsidRDefault="00324EAD" w:rsidP="00324EAD">
      <w:pPr>
        <w:spacing w:after="0" w:line="240" w:lineRule="auto"/>
        <w:rPr>
          <w:rFonts w:ascii="Adelle Sans" w:hAnsi="Adelle Sans" w:cs="Arial"/>
        </w:rPr>
      </w:pPr>
    </w:p>
    <w:p w:rsidR="00386B9A" w:rsidRDefault="000311FB" w:rsidP="00385E22">
      <w:pPr>
        <w:rPr>
          <w:rFonts w:ascii="Adelle Sans" w:hAnsi="Adelle Sans" w:cs="Arial"/>
        </w:rPr>
      </w:pPr>
      <w:r w:rsidRPr="00E77520">
        <w:rPr>
          <w:rFonts w:ascii="Adelle Sans" w:hAnsi="Adelle Sans" w:cs="Arial"/>
          <w:b/>
        </w:rPr>
        <w:t>Progress on indicators that were in the 2012-16 strategic plan:</w:t>
      </w:r>
    </w:p>
    <w:p w:rsidR="00583D5C" w:rsidRPr="00324EAD" w:rsidRDefault="00583D5C" w:rsidP="00534E64">
      <w:pPr>
        <w:pStyle w:val="ListParagraph"/>
        <w:numPr>
          <w:ilvl w:val="0"/>
          <w:numId w:val="25"/>
        </w:numPr>
        <w:spacing w:after="0"/>
        <w:rPr>
          <w:rFonts w:ascii="Adelle Sans" w:hAnsi="Adelle Sans"/>
        </w:rPr>
      </w:pPr>
      <w:r w:rsidRPr="00583D5C">
        <w:rPr>
          <w:rFonts w:ascii="Adelle Sans" w:eastAsia="Times New Roman" w:hAnsi="Adelle Sans" w:cs="Arial"/>
          <w:color w:val="000000"/>
          <w:lang w:eastAsia="en-GB"/>
        </w:rPr>
        <w:t xml:space="preserve">The Atlas of MS </w:t>
      </w:r>
      <w:r>
        <w:rPr>
          <w:rFonts w:ascii="Adelle Sans" w:eastAsia="Times New Roman" w:hAnsi="Adelle Sans" w:cs="Arial"/>
          <w:color w:val="000000"/>
          <w:lang w:eastAsia="en-GB"/>
        </w:rPr>
        <w:t xml:space="preserve">was updated in 2013 and </w:t>
      </w:r>
      <w:r w:rsidRPr="00583D5C">
        <w:rPr>
          <w:rFonts w:ascii="Adelle Sans" w:eastAsia="Times New Roman" w:hAnsi="Adelle Sans" w:cs="Arial"/>
          <w:color w:val="000000"/>
          <w:lang w:eastAsia="en-GB"/>
        </w:rPr>
        <w:t xml:space="preserve">provides up-to-date epidemiological data from </w:t>
      </w:r>
      <w:r w:rsidR="00041050">
        <w:rPr>
          <w:rFonts w:ascii="Adelle Sans" w:eastAsia="Times New Roman" w:hAnsi="Adelle Sans" w:cs="Arial"/>
          <w:color w:val="000000"/>
          <w:lang w:eastAsia="en-GB"/>
        </w:rPr>
        <w:t xml:space="preserve">12 </w:t>
      </w:r>
      <w:r w:rsidRPr="00583D5C">
        <w:rPr>
          <w:rFonts w:ascii="Adelle Sans" w:eastAsia="Times New Roman" w:hAnsi="Adelle Sans" w:cs="Arial"/>
          <w:color w:val="000000"/>
          <w:lang w:eastAsia="en-GB"/>
        </w:rPr>
        <w:t>more countries</w:t>
      </w:r>
      <w:r w:rsidR="00041050">
        <w:rPr>
          <w:rFonts w:ascii="Adelle Sans" w:eastAsia="Times New Roman" w:hAnsi="Adelle Sans" w:cs="Arial"/>
          <w:color w:val="000000"/>
          <w:lang w:eastAsia="en-GB"/>
        </w:rPr>
        <w:t xml:space="preserve"> </w:t>
      </w:r>
      <w:r w:rsidR="00534E64">
        <w:rPr>
          <w:rFonts w:ascii="Adelle Sans" w:eastAsia="Times New Roman" w:hAnsi="Adelle Sans" w:cs="Arial"/>
          <w:color w:val="000000"/>
          <w:lang w:eastAsia="en-GB"/>
        </w:rPr>
        <w:t xml:space="preserve">than </w:t>
      </w:r>
      <w:r w:rsidR="00041050">
        <w:rPr>
          <w:rFonts w:ascii="Adelle Sans" w:eastAsia="Times New Roman" w:hAnsi="Adelle Sans" w:cs="Arial"/>
          <w:color w:val="000000"/>
          <w:lang w:eastAsia="en-GB"/>
        </w:rPr>
        <w:t xml:space="preserve">the </w:t>
      </w:r>
      <w:r w:rsidR="00534E64">
        <w:rPr>
          <w:rFonts w:ascii="Adelle Sans" w:eastAsia="Times New Roman" w:hAnsi="Adelle Sans" w:cs="Arial"/>
          <w:color w:val="000000"/>
          <w:lang w:eastAsia="en-GB"/>
        </w:rPr>
        <w:t>2008 edition</w:t>
      </w:r>
      <w:r w:rsidR="00041050">
        <w:rPr>
          <w:rFonts w:ascii="Adelle Sans" w:eastAsia="Times New Roman" w:hAnsi="Adelle Sans" w:cs="Arial"/>
          <w:color w:val="000000"/>
          <w:lang w:eastAsia="en-GB"/>
        </w:rPr>
        <w:t>.</w:t>
      </w:r>
      <w:r w:rsidRPr="00583D5C">
        <w:rPr>
          <w:rFonts w:ascii="Adelle Sans" w:eastAsia="Times New Roman" w:hAnsi="Adelle Sans" w:cs="Arial"/>
          <w:color w:val="000000"/>
          <w:lang w:eastAsia="en-GB"/>
        </w:rPr>
        <w:t xml:space="preserve">: </w:t>
      </w:r>
      <w:r w:rsidR="005D37C4">
        <w:rPr>
          <w:rFonts w:ascii="Adelle Sans" w:eastAsia="Times New Roman" w:hAnsi="Adelle Sans" w:cs="Arial"/>
          <w:color w:val="000000"/>
          <w:lang w:eastAsia="en-GB"/>
        </w:rPr>
        <w:t>W</w:t>
      </w:r>
      <w:r w:rsidR="00534E64">
        <w:rPr>
          <w:rFonts w:ascii="Adelle Sans" w:eastAsia="Times New Roman" w:hAnsi="Adelle Sans" w:cs="Arial"/>
          <w:color w:val="000000"/>
          <w:lang w:eastAsia="en-GB"/>
        </w:rPr>
        <w:t>e</w:t>
      </w:r>
      <w:r w:rsidR="005D37C4">
        <w:rPr>
          <w:rFonts w:ascii="Adelle Sans" w:eastAsia="Times New Roman" w:hAnsi="Adelle Sans" w:cs="Arial"/>
          <w:color w:val="000000"/>
          <w:lang w:eastAsia="en-GB"/>
        </w:rPr>
        <w:t xml:space="preserve"> are unable to </w:t>
      </w:r>
      <w:r w:rsidR="00534E64">
        <w:rPr>
          <w:rFonts w:ascii="Adelle Sans" w:eastAsia="Times New Roman" w:hAnsi="Adelle Sans" w:cs="Arial"/>
          <w:color w:val="000000"/>
          <w:lang w:eastAsia="en-GB"/>
        </w:rPr>
        <w:t>track</w:t>
      </w:r>
      <w:r w:rsidR="005D37C4">
        <w:rPr>
          <w:rFonts w:ascii="Adelle Sans" w:eastAsia="Times New Roman" w:hAnsi="Adelle Sans" w:cs="Arial"/>
          <w:color w:val="000000"/>
          <w:lang w:eastAsia="en-GB"/>
        </w:rPr>
        <w:t xml:space="preserve"> how many times the</w:t>
      </w:r>
      <w:r>
        <w:rPr>
          <w:rFonts w:ascii="Adelle Sans" w:eastAsia="Times New Roman" w:hAnsi="Adelle Sans" w:cs="Arial"/>
          <w:color w:val="000000"/>
          <w:lang w:eastAsia="en-GB"/>
        </w:rPr>
        <w:t xml:space="preserve"> 2013</w:t>
      </w:r>
      <w:r w:rsidRPr="00583D5C">
        <w:rPr>
          <w:rFonts w:ascii="Adelle Sans" w:eastAsia="Times New Roman" w:hAnsi="Adelle Sans" w:cs="Arial"/>
          <w:color w:val="000000"/>
          <w:lang w:eastAsia="en-GB"/>
        </w:rPr>
        <w:t xml:space="preserve"> Atlas</w:t>
      </w:r>
      <w:r w:rsidR="005D37C4">
        <w:rPr>
          <w:rFonts w:ascii="Adelle Sans" w:eastAsia="Times New Roman" w:hAnsi="Adelle Sans" w:cs="Arial"/>
          <w:color w:val="000000"/>
          <w:lang w:eastAsia="en-GB"/>
        </w:rPr>
        <w:t xml:space="preserve"> itself</w:t>
      </w:r>
      <w:r w:rsidRPr="00583D5C">
        <w:rPr>
          <w:rFonts w:ascii="Adelle Sans" w:eastAsia="Times New Roman" w:hAnsi="Adelle Sans" w:cs="Arial"/>
          <w:color w:val="000000"/>
          <w:lang w:eastAsia="en-GB"/>
        </w:rPr>
        <w:t xml:space="preserve"> </w:t>
      </w:r>
      <w:r>
        <w:rPr>
          <w:rFonts w:ascii="Adelle Sans" w:eastAsia="Times New Roman" w:hAnsi="Adelle Sans" w:cs="Arial"/>
          <w:color w:val="000000"/>
          <w:lang w:eastAsia="en-GB"/>
        </w:rPr>
        <w:t>has been</w:t>
      </w:r>
      <w:r w:rsidRPr="00583D5C">
        <w:rPr>
          <w:rFonts w:ascii="Adelle Sans" w:eastAsia="Times New Roman" w:hAnsi="Adelle Sans" w:cs="Arial"/>
          <w:color w:val="000000"/>
          <w:lang w:eastAsia="en-GB"/>
        </w:rPr>
        <w:t xml:space="preserve"> </w:t>
      </w:r>
      <w:r>
        <w:rPr>
          <w:rFonts w:ascii="Adelle Sans" w:eastAsia="Times New Roman" w:hAnsi="Adelle Sans" w:cs="Arial"/>
          <w:color w:val="000000"/>
          <w:lang w:eastAsia="en-GB"/>
        </w:rPr>
        <w:t>cited</w:t>
      </w:r>
      <w:r w:rsidR="005D37C4">
        <w:rPr>
          <w:rFonts w:ascii="Adelle Sans" w:eastAsia="Times New Roman" w:hAnsi="Adelle Sans" w:cs="Arial"/>
          <w:color w:val="000000"/>
          <w:lang w:eastAsia="en-GB"/>
        </w:rPr>
        <w:t xml:space="preserve"> but the article we wrote about the Atlas published in </w:t>
      </w:r>
      <w:r w:rsidR="005D37C4" w:rsidRPr="005D37C4">
        <w:rPr>
          <w:rFonts w:ascii="Adelle Sans" w:eastAsia="Times New Roman" w:hAnsi="Adelle Sans" w:cs="Arial"/>
          <w:i/>
          <w:color w:val="000000"/>
          <w:lang w:eastAsia="en-GB"/>
        </w:rPr>
        <w:t>Neurology</w:t>
      </w:r>
      <w:r w:rsidR="005D37C4">
        <w:rPr>
          <w:rFonts w:ascii="Adelle Sans" w:eastAsia="Times New Roman" w:hAnsi="Adelle Sans" w:cs="Arial"/>
          <w:color w:val="000000"/>
          <w:lang w:eastAsia="en-GB"/>
        </w:rPr>
        <w:t xml:space="preserve"> has been cited</w:t>
      </w:r>
      <w:r w:rsidRPr="00583D5C">
        <w:rPr>
          <w:rFonts w:ascii="Adelle Sans" w:eastAsia="Times New Roman" w:hAnsi="Adelle Sans" w:cs="Arial"/>
          <w:color w:val="000000"/>
          <w:lang w:eastAsia="en-GB"/>
        </w:rPr>
        <w:t xml:space="preserve"> in</w:t>
      </w:r>
      <w:r>
        <w:rPr>
          <w:rFonts w:ascii="Adelle Sans" w:eastAsia="Times New Roman" w:hAnsi="Adelle Sans" w:cs="Arial"/>
          <w:color w:val="000000"/>
          <w:lang w:eastAsia="en-GB"/>
        </w:rPr>
        <w:t xml:space="preserve"> </w:t>
      </w:r>
      <w:r w:rsidR="002748EE">
        <w:rPr>
          <w:rFonts w:ascii="Adelle Sans" w:eastAsia="Times New Roman" w:hAnsi="Adelle Sans" w:cs="Arial"/>
          <w:color w:val="000000"/>
          <w:lang w:eastAsia="en-GB"/>
        </w:rPr>
        <w:t>46</w:t>
      </w:r>
      <w:r w:rsidRPr="00583D5C">
        <w:rPr>
          <w:rFonts w:ascii="Adelle Sans" w:eastAsia="Times New Roman" w:hAnsi="Adelle Sans" w:cs="Arial"/>
          <w:color w:val="000000"/>
          <w:lang w:eastAsia="en-GB"/>
        </w:rPr>
        <w:t xml:space="preserve"> </w:t>
      </w:r>
      <w:r>
        <w:rPr>
          <w:rFonts w:ascii="Adelle Sans" w:eastAsia="Times New Roman" w:hAnsi="Adelle Sans" w:cs="Arial"/>
          <w:color w:val="000000"/>
          <w:lang w:eastAsia="en-GB"/>
        </w:rPr>
        <w:t>publications (the ta</w:t>
      </w:r>
      <w:r w:rsidR="002748EE">
        <w:rPr>
          <w:rFonts w:ascii="Adelle Sans" w:eastAsia="Times New Roman" w:hAnsi="Adelle Sans" w:cs="Arial"/>
          <w:color w:val="000000"/>
          <w:lang w:eastAsia="en-GB"/>
        </w:rPr>
        <w:t xml:space="preserve">rget was 15) and the figure of </w:t>
      </w:r>
      <w:r>
        <w:rPr>
          <w:rFonts w:ascii="Adelle Sans" w:eastAsia="Times New Roman" w:hAnsi="Adelle Sans" w:cs="Arial"/>
          <w:color w:val="000000"/>
          <w:lang w:eastAsia="en-GB"/>
        </w:rPr>
        <w:t>2.3 million people</w:t>
      </w:r>
      <w:r w:rsidR="00386B9A">
        <w:rPr>
          <w:rFonts w:ascii="Adelle Sans" w:eastAsia="Times New Roman" w:hAnsi="Adelle Sans" w:cs="Arial"/>
          <w:color w:val="000000"/>
          <w:lang w:eastAsia="en-GB"/>
        </w:rPr>
        <w:t xml:space="preserve"> with MS</w:t>
      </w:r>
      <w:r w:rsidR="002748EE">
        <w:rPr>
          <w:rFonts w:ascii="Adelle Sans" w:eastAsia="Times New Roman" w:hAnsi="Adelle Sans" w:cs="Arial"/>
          <w:color w:val="000000"/>
          <w:lang w:eastAsia="en-GB"/>
        </w:rPr>
        <w:t xml:space="preserve">, quoted </w:t>
      </w:r>
      <w:r>
        <w:rPr>
          <w:rFonts w:ascii="Adelle Sans" w:eastAsia="Times New Roman" w:hAnsi="Adelle Sans" w:cs="Arial"/>
          <w:color w:val="000000"/>
          <w:lang w:eastAsia="en-GB"/>
        </w:rPr>
        <w:t>in many more</w:t>
      </w:r>
      <w:r w:rsidR="00041050">
        <w:rPr>
          <w:rFonts w:ascii="Adelle Sans" w:eastAsia="Times New Roman" w:hAnsi="Adelle Sans" w:cs="Arial"/>
          <w:color w:val="000000"/>
          <w:lang w:eastAsia="en-GB"/>
        </w:rPr>
        <w:t>.</w:t>
      </w:r>
      <w:r>
        <w:rPr>
          <w:rFonts w:ascii="Adelle Sans" w:eastAsia="Times New Roman" w:hAnsi="Adelle Sans" w:cs="Arial"/>
          <w:color w:val="000000"/>
          <w:lang w:eastAsia="en-GB"/>
        </w:rPr>
        <w:t xml:space="preserve">.  </w:t>
      </w:r>
    </w:p>
    <w:p w:rsidR="00C9527B" w:rsidRPr="000F41A4" w:rsidRDefault="001F723A" w:rsidP="000F41A4">
      <w:pPr>
        <w:spacing w:before="240"/>
        <w:rPr>
          <w:rFonts w:ascii="Adelle Sans" w:hAnsi="Adelle Sans"/>
          <w:b/>
          <w:sz w:val="28"/>
          <w:szCs w:val="28"/>
          <w:u w:val="single"/>
        </w:rPr>
      </w:pPr>
      <w:r w:rsidRPr="000F41A4">
        <w:rPr>
          <w:rFonts w:ascii="Adelle Sans" w:hAnsi="Adelle Sans"/>
          <w:b/>
          <w:sz w:val="28"/>
          <w:szCs w:val="28"/>
          <w:u w:val="single"/>
        </w:rPr>
        <w:t>Info</w:t>
      </w:r>
      <w:r w:rsidR="0045701E" w:rsidRPr="000F41A4">
        <w:rPr>
          <w:rFonts w:ascii="Adelle Sans" w:hAnsi="Adelle Sans"/>
          <w:b/>
          <w:sz w:val="28"/>
          <w:szCs w:val="28"/>
          <w:u w:val="single"/>
        </w:rPr>
        <w:t>rmation</w:t>
      </w:r>
      <w:r w:rsidRPr="000F41A4">
        <w:rPr>
          <w:rFonts w:ascii="Adelle Sans" w:hAnsi="Adelle Sans"/>
          <w:b/>
          <w:sz w:val="28"/>
          <w:szCs w:val="28"/>
          <w:u w:val="single"/>
        </w:rPr>
        <w:t xml:space="preserve"> and communications</w:t>
      </w:r>
      <w:r w:rsidR="005421CA" w:rsidRPr="000F41A4">
        <w:rPr>
          <w:rFonts w:ascii="Adelle Sans" w:hAnsi="Adelle Sans"/>
          <w:b/>
          <w:sz w:val="28"/>
          <w:szCs w:val="28"/>
          <w:u w:val="single"/>
        </w:rPr>
        <w:t xml:space="preserve"> aim: </w:t>
      </w:r>
    </w:p>
    <w:p w:rsidR="001F723A" w:rsidRPr="000311FB" w:rsidRDefault="005421CA" w:rsidP="000311FB">
      <w:pPr>
        <w:pBdr>
          <w:top w:val="single" w:sz="4" w:space="1" w:color="auto"/>
          <w:left w:val="single" w:sz="4" w:space="4" w:color="auto"/>
          <w:bottom w:val="single" w:sz="4" w:space="1" w:color="auto"/>
          <w:right w:val="single" w:sz="4" w:space="4" w:color="auto"/>
        </w:pBdr>
        <w:rPr>
          <w:rFonts w:ascii="Adelle Sans" w:hAnsi="Adelle Sans"/>
        </w:rPr>
      </w:pPr>
      <w:r w:rsidRPr="000311FB">
        <w:rPr>
          <w:rFonts w:ascii="Adelle Sans" w:hAnsi="Adelle Sans"/>
        </w:rPr>
        <w:t>Enhance and complement (particularly emerging) MS organisations’ efforts to provide information which meets the needs of people affected by MS. Be a resource for people affected by MS who do not have access to an MS organisation</w:t>
      </w:r>
    </w:p>
    <w:p w:rsidR="002D428D" w:rsidRPr="00CB3C35" w:rsidRDefault="002F05EB" w:rsidP="00324EAD">
      <w:pPr>
        <w:shd w:val="clear" w:color="auto" w:fill="D9D9D9" w:themeFill="background1" w:themeFillShade="D9"/>
        <w:spacing w:line="240" w:lineRule="auto"/>
        <w:rPr>
          <w:rFonts w:ascii="Adelle Sans" w:hAnsi="Adelle Sans"/>
          <w:b/>
        </w:rPr>
      </w:pPr>
      <w:r w:rsidRPr="00CB3C35">
        <w:rPr>
          <w:rFonts w:ascii="Adelle Sans" w:hAnsi="Adelle Sans"/>
          <w:b/>
        </w:rPr>
        <w:t xml:space="preserve">Objective 1: </w:t>
      </w:r>
      <w:r w:rsidR="002D428D" w:rsidRPr="00CB3C35">
        <w:rPr>
          <w:rFonts w:ascii="Adelle Sans" w:hAnsi="Adelle Sans"/>
          <w:b/>
        </w:rPr>
        <w:t>Promote internal communications within the MS movement – so the movement functions more effectively</w:t>
      </w:r>
    </w:p>
    <w:p w:rsidR="007242F1" w:rsidRDefault="00061BF0" w:rsidP="00324EAD">
      <w:pPr>
        <w:spacing w:line="240" w:lineRule="auto"/>
        <w:rPr>
          <w:rFonts w:ascii="Adelle Sans" w:hAnsi="Adelle Sans" w:cs="Arial"/>
        </w:rPr>
      </w:pPr>
      <w:r w:rsidRPr="00E77520">
        <w:rPr>
          <w:rFonts w:ascii="Adelle Sans" w:hAnsi="Adelle Sans" w:cs="Arial"/>
          <w:b/>
        </w:rPr>
        <w:t>How have we done?</w:t>
      </w:r>
      <w:r>
        <w:rPr>
          <w:rFonts w:ascii="Adelle Sans" w:hAnsi="Adelle Sans" w:cs="Arial"/>
          <w:b/>
        </w:rPr>
        <w:t xml:space="preserve">  </w:t>
      </w:r>
      <w:r w:rsidR="00A9755C" w:rsidRPr="00A9755C">
        <w:rPr>
          <w:rFonts w:ascii="Adelle Sans" w:hAnsi="Adelle Sans" w:cs="Arial"/>
        </w:rPr>
        <w:t>We have promoted internal communication through convening t</w:t>
      </w:r>
      <w:r w:rsidRPr="00A9755C">
        <w:rPr>
          <w:rFonts w:ascii="Adelle Sans" w:hAnsi="Adelle Sans" w:cs="Arial"/>
        </w:rPr>
        <w:t>wo</w:t>
      </w:r>
      <w:r w:rsidRPr="00061BF0">
        <w:rPr>
          <w:rFonts w:ascii="Adelle Sans" w:hAnsi="Adelle Sans" w:cs="Arial"/>
        </w:rPr>
        <w:t xml:space="preserve"> i</w:t>
      </w:r>
      <w:r>
        <w:rPr>
          <w:rFonts w:ascii="Adelle Sans" w:hAnsi="Adelle Sans" w:cs="Arial"/>
        </w:rPr>
        <w:t>n</w:t>
      </w:r>
      <w:r w:rsidR="00041050">
        <w:rPr>
          <w:rFonts w:ascii="Adelle Sans" w:hAnsi="Adelle Sans" w:cs="Arial"/>
        </w:rPr>
        <w:t>-</w:t>
      </w:r>
      <w:r>
        <w:rPr>
          <w:rFonts w:ascii="Adelle Sans" w:hAnsi="Adelle Sans" w:cs="Arial"/>
        </w:rPr>
        <w:t xml:space="preserve">person meetings </w:t>
      </w:r>
      <w:r w:rsidRPr="00061BF0">
        <w:rPr>
          <w:rFonts w:ascii="Adelle Sans" w:hAnsi="Adelle Sans" w:cs="Arial"/>
        </w:rPr>
        <w:t>per year</w:t>
      </w:r>
      <w:r w:rsidR="007242F1">
        <w:rPr>
          <w:rFonts w:ascii="Adelle Sans" w:hAnsi="Adelle Sans" w:cs="Arial"/>
        </w:rPr>
        <w:t>, which are highly valued by our membership</w:t>
      </w:r>
      <w:r w:rsidR="00221C17">
        <w:rPr>
          <w:rFonts w:ascii="Adelle Sans" w:hAnsi="Adelle Sans" w:cs="Arial"/>
        </w:rPr>
        <w:t>.</w:t>
      </w:r>
      <w:r w:rsidR="007242F1">
        <w:rPr>
          <w:rFonts w:ascii="Adelle Sans" w:hAnsi="Adelle Sans" w:cs="Arial"/>
        </w:rPr>
        <w:t xml:space="preserve">  For example, 76%  attendees</w:t>
      </w:r>
      <w:r w:rsidR="00221C17">
        <w:rPr>
          <w:rFonts w:ascii="Adelle Sans" w:hAnsi="Adelle Sans" w:cs="Arial"/>
        </w:rPr>
        <w:t xml:space="preserve"> for the meeting in Dublin strongly agreed it was worth their money and time to attend</w:t>
      </w:r>
      <w:r w:rsidR="007242F1">
        <w:rPr>
          <w:rFonts w:ascii="Adelle Sans" w:hAnsi="Adelle Sans" w:cs="Arial"/>
        </w:rPr>
        <w:t xml:space="preserve">.  We </w:t>
      </w:r>
      <w:r w:rsidR="00423CA6">
        <w:rPr>
          <w:rFonts w:ascii="Adelle Sans" w:hAnsi="Adelle Sans" w:cs="Arial"/>
        </w:rPr>
        <w:t>organis</w:t>
      </w:r>
      <w:r w:rsidR="007242F1">
        <w:rPr>
          <w:rFonts w:ascii="Adelle Sans" w:hAnsi="Adelle Sans" w:cs="Arial"/>
        </w:rPr>
        <w:t xml:space="preserve">ed  </w:t>
      </w:r>
      <w:r w:rsidR="00423CA6">
        <w:rPr>
          <w:rFonts w:ascii="Adelle Sans" w:hAnsi="Adelle Sans" w:cs="Arial"/>
        </w:rPr>
        <w:t xml:space="preserve">regional events to share best practice (such Jordon, at MENACTIRMS in 2016), </w:t>
      </w:r>
      <w:r w:rsidR="00EB3E53">
        <w:rPr>
          <w:rFonts w:ascii="Adelle Sans" w:hAnsi="Adelle Sans" w:cs="Arial"/>
        </w:rPr>
        <w:t>conduct</w:t>
      </w:r>
      <w:r w:rsidR="007242F1">
        <w:rPr>
          <w:rFonts w:ascii="Adelle Sans" w:hAnsi="Adelle Sans" w:cs="Arial"/>
        </w:rPr>
        <w:t>ed</w:t>
      </w:r>
      <w:r w:rsidR="00EB3E53">
        <w:rPr>
          <w:rFonts w:ascii="Adelle Sans" w:hAnsi="Adelle Sans" w:cs="Arial"/>
        </w:rPr>
        <w:t xml:space="preserve"> webinars and live online events on topics such as progressive MS and working</w:t>
      </w:r>
      <w:r w:rsidR="00041050">
        <w:rPr>
          <w:rFonts w:ascii="Adelle Sans" w:hAnsi="Adelle Sans" w:cs="Arial"/>
        </w:rPr>
        <w:t xml:space="preserve"> with the media and provided</w:t>
      </w:r>
      <w:r w:rsidR="00EB3E53">
        <w:rPr>
          <w:rFonts w:ascii="Adelle Sans" w:hAnsi="Adelle Sans" w:cs="Arial"/>
        </w:rPr>
        <w:t xml:space="preserve"> </w:t>
      </w:r>
      <w:r>
        <w:rPr>
          <w:rFonts w:ascii="Adelle Sans" w:hAnsi="Adelle Sans" w:cs="Arial"/>
        </w:rPr>
        <w:t>regular CEO email updates</w:t>
      </w:r>
      <w:r w:rsidR="00A9755C">
        <w:rPr>
          <w:rFonts w:ascii="Adelle Sans" w:hAnsi="Adelle Sans" w:cs="Arial"/>
        </w:rPr>
        <w:t xml:space="preserve"> and </w:t>
      </w:r>
      <w:r>
        <w:rPr>
          <w:rFonts w:ascii="Adelle Sans" w:hAnsi="Adelle Sans" w:cs="Arial"/>
        </w:rPr>
        <w:t>newsletters</w:t>
      </w:r>
      <w:r w:rsidR="009D032E">
        <w:rPr>
          <w:rFonts w:ascii="Adelle Sans" w:hAnsi="Adelle Sans" w:cs="Arial"/>
        </w:rPr>
        <w:t xml:space="preserve"> (noting that these reach beyond an</w:t>
      </w:r>
      <w:r>
        <w:rPr>
          <w:rFonts w:ascii="Adelle Sans" w:hAnsi="Adelle Sans" w:cs="Arial"/>
        </w:rPr>
        <w:t xml:space="preserve"> internal audience</w:t>
      </w:r>
      <w:r w:rsidR="009D032E">
        <w:rPr>
          <w:rFonts w:ascii="Adelle Sans" w:hAnsi="Adelle Sans" w:cs="Arial"/>
        </w:rPr>
        <w:t>)</w:t>
      </w:r>
      <w:r w:rsidR="00A9755C">
        <w:rPr>
          <w:rFonts w:ascii="Adelle Sans" w:hAnsi="Adelle Sans" w:cs="Arial"/>
        </w:rPr>
        <w:t xml:space="preserve">.  </w:t>
      </w:r>
    </w:p>
    <w:p w:rsidR="00423CA6" w:rsidRDefault="00A9755C" w:rsidP="00324EAD">
      <w:pPr>
        <w:spacing w:line="240" w:lineRule="auto"/>
        <w:rPr>
          <w:rFonts w:ascii="Adelle Sans" w:hAnsi="Adelle Sans" w:cs="Arial"/>
        </w:rPr>
      </w:pPr>
      <w:r>
        <w:rPr>
          <w:rFonts w:ascii="Adelle Sans" w:hAnsi="Adelle Sans" w:cs="Arial"/>
        </w:rPr>
        <w:t>Establishing the research staff network contributes to this objective, as does the various email lists we have for communications and fundraising staff.   Similarly, the introduction of various work gro</w:t>
      </w:r>
      <w:r w:rsidR="007242F1">
        <w:rPr>
          <w:rFonts w:ascii="Adelle Sans" w:hAnsi="Adelle Sans" w:cs="Arial"/>
        </w:rPr>
        <w:t xml:space="preserve">ups to guide important projects, and as part of the new strategy development process, </w:t>
      </w:r>
      <w:r>
        <w:rPr>
          <w:rFonts w:ascii="Adelle Sans" w:hAnsi="Adelle Sans" w:cs="Arial"/>
        </w:rPr>
        <w:t>not only promotes internal communication</w:t>
      </w:r>
      <w:r w:rsidR="00EB3E53">
        <w:rPr>
          <w:rFonts w:ascii="Adelle Sans" w:hAnsi="Adelle Sans" w:cs="Arial"/>
        </w:rPr>
        <w:t xml:space="preserve"> but </w:t>
      </w:r>
      <w:r>
        <w:rPr>
          <w:rFonts w:ascii="Adelle Sans" w:hAnsi="Adelle Sans" w:cs="Arial"/>
        </w:rPr>
        <w:t xml:space="preserve">strengthens relationships and   builds capacity </w:t>
      </w:r>
      <w:r w:rsidR="000331AC">
        <w:rPr>
          <w:rFonts w:ascii="Adelle Sans" w:hAnsi="Adelle Sans" w:cs="Arial"/>
        </w:rPr>
        <w:t>and engagement</w:t>
      </w:r>
      <w:r>
        <w:rPr>
          <w:rFonts w:ascii="Adelle Sans" w:hAnsi="Adelle Sans" w:cs="Arial"/>
        </w:rPr>
        <w:t xml:space="preserve"> whilst achieving common objectives.  </w:t>
      </w:r>
      <w:r w:rsidR="00423CA6">
        <w:rPr>
          <w:rFonts w:ascii="Adelle Sans" w:hAnsi="Adelle Sans" w:cs="Arial"/>
        </w:rPr>
        <w:t xml:space="preserve">  </w:t>
      </w:r>
    </w:p>
    <w:p w:rsidR="00423CA6" w:rsidRDefault="00423CA6" w:rsidP="00324EAD">
      <w:pPr>
        <w:spacing w:line="240" w:lineRule="auto"/>
        <w:rPr>
          <w:rFonts w:ascii="Adelle Sans" w:hAnsi="Adelle Sans"/>
          <w:bCs/>
        </w:rPr>
      </w:pPr>
      <w:r w:rsidRPr="00064B60">
        <w:rPr>
          <w:rFonts w:ascii="Adelle Sans" w:hAnsi="Adelle Sans"/>
          <w:bCs/>
        </w:rPr>
        <w:t xml:space="preserve">MSIF </w:t>
      </w:r>
      <w:r>
        <w:rPr>
          <w:rFonts w:ascii="Adelle Sans" w:hAnsi="Adelle Sans"/>
          <w:bCs/>
        </w:rPr>
        <w:t xml:space="preserve">has </w:t>
      </w:r>
      <w:r w:rsidRPr="00064B60">
        <w:rPr>
          <w:rFonts w:ascii="Adelle Sans" w:hAnsi="Adelle Sans"/>
          <w:bCs/>
        </w:rPr>
        <w:t>coordinated the production of 14 issues of the quarterly e-newsletter Tawasol</w:t>
      </w:r>
      <w:r>
        <w:rPr>
          <w:rFonts w:ascii="Adelle Sans" w:hAnsi="Adelle Sans"/>
          <w:bCs/>
        </w:rPr>
        <w:t xml:space="preserve"> for the Arabic speaking region</w:t>
      </w:r>
      <w:r w:rsidRPr="00064B60">
        <w:rPr>
          <w:rFonts w:ascii="Adelle Sans" w:hAnsi="Adelle Sans"/>
          <w:bCs/>
        </w:rPr>
        <w:t xml:space="preserve"> since 2013.</w:t>
      </w:r>
      <w:r>
        <w:rPr>
          <w:rFonts w:ascii="Adelle Sans" w:hAnsi="Adelle Sans"/>
          <w:bCs/>
        </w:rPr>
        <w:t xml:space="preserve">  </w:t>
      </w:r>
      <w:r w:rsidRPr="00064B60">
        <w:rPr>
          <w:rFonts w:ascii="Adelle Sans" w:hAnsi="Adelle Sans"/>
          <w:bCs/>
        </w:rPr>
        <w:t xml:space="preserve">Tawasol </w:t>
      </w:r>
      <w:r>
        <w:rPr>
          <w:rFonts w:ascii="Adelle Sans" w:hAnsi="Adelle Sans"/>
          <w:bCs/>
        </w:rPr>
        <w:t xml:space="preserve">was </w:t>
      </w:r>
      <w:r w:rsidRPr="00064B60">
        <w:rPr>
          <w:rFonts w:ascii="Adelle Sans" w:hAnsi="Adelle Sans"/>
          <w:bCs/>
        </w:rPr>
        <w:t>initially created to facilitate communication and experience sharing between MS organisation</w:t>
      </w:r>
      <w:r>
        <w:rPr>
          <w:rFonts w:ascii="Adelle Sans" w:hAnsi="Adelle Sans"/>
          <w:bCs/>
        </w:rPr>
        <w:t>s</w:t>
      </w:r>
      <w:r w:rsidRPr="00064B60">
        <w:rPr>
          <w:rFonts w:ascii="Adelle Sans" w:hAnsi="Adelle Sans"/>
          <w:bCs/>
        </w:rPr>
        <w:t>, but</w:t>
      </w:r>
      <w:r>
        <w:rPr>
          <w:rFonts w:ascii="Adelle Sans" w:hAnsi="Adelle Sans"/>
          <w:bCs/>
        </w:rPr>
        <w:t xml:space="preserve"> in addition, </w:t>
      </w:r>
      <w:r w:rsidR="00EB3E53">
        <w:rPr>
          <w:rFonts w:ascii="Adelle Sans" w:hAnsi="Adelle Sans"/>
          <w:bCs/>
        </w:rPr>
        <w:t>our evaluation</w:t>
      </w:r>
      <w:r>
        <w:rPr>
          <w:rFonts w:ascii="Adelle Sans" w:hAnsi="Adelle Sans"/>
          <w:bCs/>
        </w:rPr>
        <w:t xml:space="preserve"> found that</w:t>
      </w:r>
      <w:r w:rsidRPr="00064B60">
        <w:rPr>
          <w:rFonts w:ascii="Adelle Sans" w:hAnsi="Adelle Sans"/>
          <w:bCs/>
        </w:rPr>
        <w:t xml:space="preserve"> the recipient organisations </w:t>
      </w:r>
      <w:r w:rsidR="00041050">
        <w:rPr>
          <w:rFonts w:ascii="Adelle Sans" w:hAnsi="Adelle Sans"/>
          <w:bCs/>
        </w:rPr>
        <w:t xml:space="preserve">also use it </w:t>
      </w:r>
      <w:r w:rsidR="00EB3E53" w:rsidRPr="00064B60">
        <w:rPr>
          <w:rFonts w:ascii="Adelle Sans" w:hAnsi="Adelle Sans"/>
          <w:bCs/>
        </w:rPr>
        <w:t>to document</w:t>
      </w:r>
      <w:r w:rsidRPr="00064B60">
        <w:rPr>
          <w:rFonts w:ascii="Adelle Sans" w:hAnsi="Adelle Sans"/>
          <w:bCs/>
        </w:rPr>
        <w:t xml:space="preserve"> activities, communicate their work to donors and be h</w:t>
      </w:r>
      <w:r>
        <w:rPr>
          <w:rFonts w:ascii="Adelle Sans" w:hAnsi="Adelle Sans"/>
          <w:bCs/>
        </w:rPr>
        <w:t>e</w:t>
      </w:r>
      <w:r w:rsidRPr="00064B60">
        <w:rPr>
          <w:rFonts w:ascii="Adelle Sans" w:hAnsi="Adelle Sans"/>
          <w:bCs/>
        </w:rPr>
        <w:t xml:space="preserve">ld accountable to people affected by MS. </w:t>
      </w:r>
    </w:p>
    <w:p w:rsidR="00061BF0" w:rsidRDefault="00423CA6" w:rsidP="00324EAD">
      <w:pPr>
        <w:spacing w:line="240" w:lineRule="auto"/>
        <w:rPr>
          <w:rFonts w:ascii="Adelle Sans" w:hAnsi="Adelle Sans" w:cs="Arial"/>
        </w:rPr>
      </w:pPr>
      <w:r>
        <w:rPr>
          <w:rFonts w:ascii="Adelle Sans" w:hAnsi="Adelle Sans" w:cs="Arial"/>
        </w:rPr>
        <w:t>Lastly, w</w:t>
      </w:r>
      <w:r w:rsidR="00A9755C">
        <w:rPr>
          <w:rFonts w:ascii="Adelle Sans" w:hAnsi="Adelle Sans" w:cs="Arial"/>
        </w:rPr>
        <w:t>e</w:t>
      </w:r>
      <w:r w:rsidR="00061BF0">
        <w:rPr>
          <w:rFonts w:ascii="Adelle Sans" w:hAnsi="Adelle Sans" w:cs="Arial"/>
        </w:rPr>
        <w:t xml:space="preserve"> tried </w:t>
      </w:r>
      <w:r w:rsidR="00A9755C">
        <w:rPr>
          <w:rFonts w:ascii="Adelle Sans" w:hAnsi="Adelle Sans" w:cs="Arial"/>
        </w:rPr>
        <w:t xml:space="preserve">to get members to use </w:t>
      </w:r>
      <w:r w:rsidR="00061BF0">
        <w:rPr>
          <w:rFonts w:ascii="Adelle Sans" w:hAnsi="Adelle Sans" w:cs="Arial"/>
        </w:rPr>
        <w:t>an</w:t>
      </w:r>
      <w:r w:rsidR="00A9755C">
        <w:rPr>
          <w:rFonts w:ascii="Adelle Sans" w:hAnsi="Adelle Sans" w:cs="Arial"/>
        </w:rPr>
        <w:t xml:space="preserve"> MSIF</w:t>
      </w:r>
      <w:r w:rsidR="00061BF0">
        <w:rPr>
          <w:rFonts w:ascii="Adelle Sans" w:hAnsi="Adelle Sans" w:cs="Arial"/>
        </w:rPr>
        <w:t xml:space="preserve"> intranet</w:t>
      </w:r>
      <w:r w:rsidR="00A9755C">
        <w:rPr>
          <w:rFonts w:ascii="Adelle Sans" w:hAnsi="Adelle Sans" w:cs="Arial"/>
        </w:rPr>
        <w:t xml:space="preserve"> (member</w:t>
      </w:r>
      <w:r>
        <w:rPr>
          <w:rFonts w:ascii="Adelle Sans" w:hAnsi="Adelle Sans" w:cs="Arial"/>
        </w:rPr>
        <w:t>’</w:t>
      </w:r>
      <w:r w:rsidR="00A9755C">
        <w:rPr>
          <w:rFonts w:ascii="Adelle Sans" w:hAnsi="Adelle Sans" w:cs="Arial"/>
        </w:rPr>
        <w:t>s area)</w:t>
      </w:r>
      <w:r w:rsidR="00061BF0">
        <w:rPr>
          <w:rFonts w:ascii="Adelle Sans" w:hAnsi="Adelle Sans" w:cs="Arial"/>
        </w:rPr>
        <w:t xml:space="preserve"> but </w:t>
      </w:r>
      <w:r w:rsidR="009D032E">
        <w:rPr>
          <w:rFonts w:ascii="Adelle Sans" w:hAnsi="Adelle Sans" w:cs="Arial"/>
        </w:rPr>
        <w:t>this wasn’t successful</w:t>
      </w:r>
      <w:r w:rsidR="00061BF0">
        <w:rPr>
          <w:rFonts w:ascii="Adelle Sans" w:hAnsi="Adelle Sans" w:cs="Arial"/>
        </w:rPr>
        <w:t>.</w:t>
      </w:r>
      <w:r w:rsidR="00A9755C">
        <w:rPr>
          <w:rFonts w:ascii="Adelle Sans" w:hAnsi="Adelle Sans" w:cs="Arial"/>
        </w:rPr>
        <w:t xml:space="preserve">  We will build on all this in the next strategic period. </w:t>
      </w:r>
      <w:r w:rsidR="00061BF0">
        <w:rPr>
          <w:rFonts w:ascii="Adelle Sans" w:hAnsi="Adelle Sans" w:cs="Arial"/>
        </w:rPr>
        <w:t xml:space="preserve"> </w:t>
      </w:r>
    </w:p>
    <w:p w:rsidR="00EE7B72" w:rsidRPr="00EE7B72" w:rsidRDefault="00972243" w:rsidP="00EE7B72">
      <w:pPr>
        <w:pStyle w:val="ListParagraph"/>
        <w:numPr>
          <w:ilvl w:val="0"/>
          <w:numId w:val="25"/>
        </w:numPr>
        <w:spacing w:after="0" w:line="240" w:lineRule="auto"/>
        <w:rPr>
          <w:rFonts w:ascii="Adelle Sans" w:hAnsi="Adelle Sans"/>
        </w:rPr>
      </w:pPr>
      <w:r>
        <w:rPr>
          <w:rFonts w:ascii="Adelle Sans" w:eastAsia="Times New Roman" w:hAnsi="Adelle Sans" w:cs="Arial"/>
          <w:color w:val="000000"/>
          <w:lang w:eastAsia="en-GB"/>
        </w:rPr>
        <w:t xml:space="preserve">Twitter and Facebook </w:t>
      </w:r>
      <w:r w:rsidR="00EE7B72" w:rsidRPr="00EE7B72">
        <w:rPr>
          <w:rFonts w:ascii="Adelle Sans" w:eastAsia="Times New Roman" w:hAnsi="Adelle Sans" w:cs="Arial"/>
          <w:color w:val="000000"/>
          <w:lang w:eastAsia="en-GB"/>
        </w:rPr>
        <w:t>member engagement rates have steadily increased over time.</w:t>
      </w:r>
    </w:p>
    <w:p w:rsidR="002D428D" w:rsidRDefault="002F05EB" w:rsidP="00324EAD">
      <w:pPr>
        <w:shd w:val="clear" w:color="auto" w:fill="D9D9D9" w:themeFill="background1" w:themeFillShade="D9"/>
        <w:spacing w:line="240" w:lineRule="auto"/>
        <w:rPr>
          <w:rFonts w:ascii="Adelle Sans" w:hAnsi="Adelle Sans"/>
          <w:b/>
          <w:shd w:val="clear" w:color="auto" w:fill="D9D9D9" w:themeFill="background1" w:themeFillShade="D9"/>
        </w:rPr>
      </w:pPr>
      <w:r w:rsidRPr="000331AC">
        <w:rPr>
          <w:rFonts w:ascii="Adelle Sans" w:hAnsi="Adelle Sans"/>
          <w:b/>
          <w:shd w:val="clear" w:color="auto" w:fill="D9D9D9" w:themeFill="background1" w:themeFillShade="D9"/>
        </w:rPr>
        <w:t xml:space="preserve">2. </w:t>
      </w:r>
      <w:r w:rsidR="002D428D" w:rsidRPr="000331AC">
        <w:rPr>
          <w:rFonts w:ascii="Adelle Sans" w:hAnsi="Adelle Sans"/>
          <w:b/>
          <w:shd w:val="clear" w:color="auto" w:fill="D9D9D9" w:themeFill="background1" w:themeFillShade="D9"/>
        </w:rPr>
        <w:t>Produce and translate information primarily for MS organisations to adapt and use – so MS organisations (especially the less well-resourced) have access to the latest global information, and so costs and duplication within the MS movement are minimised</w:t>
      </w:r>
    </w:p>
    <w:p w:rsidR="00324EAD" w:rsidRDefault="00061BF0" w:rsidP="00324EAD">
      <w:pPr>
        <w:spacing w:line="240" w:lineRule="auto"/>
        <w:rPr>
          <w:rFonts w:ascii="Adelle Sans" w:hAnsi="Adelle Sans" w:cs="Arial"/>
        </w:rPr>
      </w:pPr>
      <w:r w:rsidRPr="00E77520">
        <w:rPr>
          <w:rFonts w:ascii="Adelle Sans" w:hAnsi="Adelle Sans" w:cs="Arial"/>
          <w:b/>
        </w:rPr>
        <w:t>How have we done?</w:t>
      </w:r>
      <w:r>
        <w:rPr>
          <w:rFonts w:ascii="Adelle Sans" w:hAnsi="Adelle Sans" w:cs="Arial"/>
          <w:b/>
        </w:rPr>
        <w:t xml:space="preserve">  </w:t>
      </w:r>
      <w:r w:rsidR="00C84FCC" w:rsidRPr="00C84FCC">
        <w:rPr>
          <w:rFonts w:ascii="Adelle Sans" w:hAnsi="Adelle Sans" w:cs="Arial"/>
        </w:rPr>
        <w:t>Since 2012 we have produced</w:t>
      </w:r>
      <w:r w:rsidR="00C84FCC">
        <w:rPr>
          <w:rFonts w:ascii="Adelle Sans" w:hAnsi="Adelle Sans" w:cs="Arial"/>
        </w:rPr>
        <w:t xml:space="preserve"> and translated several publications and </w:t>
      </w:r>
      <w:r w:rsidR="00EC6D1A">
        <w:rPr>
          <w:rFonts w:ascii="Adelle Sans" w:hAnsi="Adelle Sans" w:cs="Arial"/>
        </w:rPr>
        <w:t>many</w:t>
      </w:r>
      <w:r w:rsidR="00C84FCC">
        <w:rPr>
          <w:rFonts w:ascii="Adelle Sans" w:hAnsi="Adelle Sans" w:cs="Arial"/>
        </w:rPr>
        <w:t xml:space="preserve"> newsletters that MS organisations have adapted and used.  A recent example is</w:t>
      </w:r>
      <w:r w:rsidR="00C84FCC" w:rsidRPr="00C84FCC">
        <w:rPr>
          <w:rFonts w:ascii="Adelle Sans" w:hAnsi="Adelle Sans" w:cs="Arial"/>
        </w:rPr>
        <w:t xml:space="preserve"> </w:t>
      </w:r>
      <w:r w:rsidR="00972243">
        <w:rPr>
          <w:rFonts w:ascii="Adelle Sans" w:hAnsi="Adelle Sans" w:cs="Arial"/>
          <w:b/>
        </w:rPr>
        <w:t>‘</w:t>
      </w:r>
      <w:r w:rsidR="00972243">
        <w:rPr>
          <w:rFonts w:ascii="Adelle Sans" w:hAnsi="Adelle Sans" w:cs="Arial"/>
        </w:rPr>
        <w:t>Chi</w:t>
      </w:r>
      <w:r w:rsidR="00EC6D1A">
        <w:rPr>
          <w:rFonts w:ascii="Adelle Sans" w:hAnsi="Adelle Sans" w:cs="Arial"/>
        </w:rPr>
        <w:t xml:space="preserve">ldhood MS: a guide for parents’, which </w:t>
      </w:r>
      <w:r w:rsidR="00972243">
        <w:rPr>
          <w:rFonts w:ascii="Adelle Sans" w:hAnsi="Adelle Sans" w:cs="Arial"/>
        </w:rPr>
        <w:t xml:space="preserve">was shared with members at the beginning of July 2016. It was made available in English, Spanish and Arabic, and many of our members are translating it further (Polish, Czech, French, Dutch/Flemish, Norwegian and Danish). </w:t>
      </w:r>
    </w:p>
    <w:p w:rsidR="00061BF0" w:rsidRDefault="009D032E" w:rsidP="00324EAD">
      <w:pPr>
        <w:spacing w:line="240" w:lineRule="auto"/>
        <w:rPr>
          <w:rFonts w:ascii="Adelle Sans" w:hAnsi="Adelle Sans" w:cs="Arial"/>
        </w:rPr>
      </w:pPr>
      <w:r>
        <w:rPr>
          <w:rFonts w:ascii="Adelle Sans" w:hAnsi="Adelle Sans" w:cs="Arial"/>
        </w:rPr>
        <w:t>MS in Focus was regularly translated by members including Spain, the Netherlands, Italy and others. The total number of downloads for all editions</w:t>
      </w:r>
      <w:r w:rsidR="00C84FCC">
        <w:rPr>
          <w:rFonts w:ascii="Adelle Sans" w:hAnsi="Adelle Sans" w:cs="Arial"/>
        </w:rPr>
        <w:t xml:space="preserve"> of MS in Focus</w:t>
      </w:r>
      <w:r>
        <w:rPr>
          <w:rFonts w:ascii="Adelle Sans" w:hAnsi="Adelle Sans" w:cs="Arial"/>
        </w:rPr>
        <w:t xml:space="preserve"> </w:t>
      </w:r>
      <w:r w:rsidR="00EC6D1A">
        <w:rPr>
          <w:rFonts w:ascii="Adelle Sans" w:hAnsi="Adelle Sans" w:cs="Arial"/>
        </w:rPr>
        <w:t xml:space="preserve">since 2012 </w:t>
      </w:r>
      <w:r>
        <w:rPr>
          <w:rFonts w:ascii="Adelle Sans" w:hAnsi="Adelle Sans" w:cs="Arial"/>
        </w:rPr>
        <w:t xml:space="preserve">is </w:t>
      </w:r>
      <w:r w:rsidR="00F109F5">
        <w:rPr>
          <w:rFonts w:ascii="Adelle Sans" w:hAnsi="Adelle Sans" w:cs="Arial"/>
        </w:rPr>
        <w:t>over 30,000.</w:t>
      </w:r>
      <w:r w:rsidR="00C84FCC">
        <w:rPr>
          <w:rFonts w:ascii="Adelle Sans" w:hAnsi="Adelle Sans" w:cs="Arial"/>
        </w:rPr>
        <w:t xml:space="preserve"> MS organisations regularly </w:t>
      </w:r>
      <w:r w:rsidR="00D3376A">
        <w:rPr>
          <w:rFonts w:ascii="Adelle Sans" w:hAnsi="Adelle Sans" w:cs="Arial"/>
        </w:rPr>
        <w:t>re</w:t>
      </w:r>
      <w:r w:rsidR="00C84FCC">
        <w:rPr>
          <w:rFonts w:ascii="Adelle Sans" w:hAnsi="Adelle Sans" w:cs="Arial"/>
        </w:rPr>
        <w:t xml:space="preserve">use </w:t>
      </w:r>
      <w:r w:rsidR="00D3376A">
        <w:rPr>
          <w:rFonts w:ascii="Adelle Sans" w:hAnsi="Adelle Sans" w:cs="Arial"/>
        </w:rPr>
        <w:t xml:space="preserve">articles from research news by sharing them with their own audiences, in their own publications and on their social media pages. </w:t>
      </w:r>
      <w:r w:rsidR="00C84FCC">
        <w:rPr>
          <w:rFonts w:ascii="Adelle Sans" w:hAnsi="Adelle Sans" w:cs="Arial"/>
        </w:rPr>
        <w:t xml:space="preserve"> </w:t>
      </w:r>
    </w:p>
    <w:p w:rsidR="000311FB" w:rsidRDefault="000311FB" w:rsidP="00324EAD">
      <w:pPr>
        <w:spacing w:line="240" w:lineRule="auto"/>
        <w:rPr>
          <w:rFonts w:ascii="Adelle Sans" w:hAnsi="Adelle Sans" w:cs="Arial"/>
        </w:rPr>
      </w:pPr>
      <w:r w:rsidRPr="00E77520">
        <w:rPr>
          <w:rFonts w:ascii="Adelle Sans" w:hAnsi="Adelle Sans" w:cs="Arial"/>
          <w:b/>
        </w:rPr>
        <w:t>Progress on indicators that were in the 2012-16 strategic plan:</w:t>
      </w:r>
    </w:p>
    <w:p w:rsidR="00EE7B72" w:rsidRPr="00EE7B72" w:rsidRDefault="00EE7B72" w:rsidP="00EE7B72">
      <w:pPr>
        <w:pStyle w:val="ListParagraph"/>
        <w:numPr>
          <w:ilvl w:val="0"/>
          <w:numId w:val="25"/>
        </w:numPr>
        <w:spacing w:after="200" w:line="240" w:lineRule="auto"/>
        <w:rPr>
          <w:rFonts w:ascii="Adelle Sans" w:eastAsia="Calibri" w:hAnsi="Adelle Sans" w:cs="Arial"/>
        </w:rPr>
      </w:pPr>
      <w:r w:rsidRPr="00EE7B72">
        <w:rPr>
          <w:rFonts w:ascii="Adelle Sans" w:eastAsia="Calibri" w:hAnsi="Adelle Sans" w:cs="Arial"/>
        </w:rPr>
        <w:t xml:space="preserve">Reuse of MSIF content by members: </w:t>
      </w:r>
      <w:r w:rsidRPr="00EE7B72">
        <w:rPr>
          <w:rFonts w:ascii="Adelle Sans" w:eastAsia="Times New Roman" w:hAnsi="Adelle Sans" w:cs="Arial"/>
          <w:color w:val="000000"/>
          <w:lang w:eastAsia="en-GB"/>
        </w:rPr>
        <w:t>members from Italy, Netherlands, Spain and India, among others, regularly reuse and repurpose the information we provide to reach their own audiences</w:t>
      </w:r>
    </w:p>
    <w:p w:rsidR="00EE7B72" w:rsidRPr="0052008F" w:rsidRDefault="00EE7B72" w:rsidP="00EE7B72">
      <w:pPr>
        <w:pStyle w:val="ListParagraph"/>
        <w:numPr>
          <w:ilvl w:val="0"/>
          <w:numId w:val="25"/>
        </w:numPr>
        <w:spacing w:after="0" w:line="240" w:lineRule="auto"/>
        <w:rPr>
          <w:rFonts w:ascii="Adelle Sans" w:hAnsi="Adelle Sans"/>
          <w:b/>
        </w:rPr>
      </w:pPr>
      <w:r w:rsidRPr="00EE7B72">
        <w:rPr>
          <w:rFonts w:ascii="Adelle Sans" w:eastAsia="Times New Roman" w:hAnsi="Adelle Sans" w:cs="Arial"/>
          <w:color w:val="000000"/>
          <w:lang w:eastAsia="en-GB"/>
        </w:rPr>
        <w:t>The survey of Jan 2014 revealed 42% of me</w:t>
      </w:r>
      <w:r w:rsidR="00C84FCC">
        <w:rPr>
          <w:rFonts w:ascii="Adelle Sans" w:eastAsia="Times New Roman" w:hAnsi="Adelle Sans" w:cs="Arial"/>
          <w:color w:val="000000"/>
          <w:lang w:eastAsia="en-GB"/>
        </w:rPr>
        <w:t>m</w:t>
      </w:r>
      <w:r w:rsidR="00EF2FE3">
        <w:rPr>
          <w:rFonts w:ascii="Adelle Sans" w:eastAsia="Times New Roman" w:hAnsi="Adelle Sans" w:cs="Arial"/>
          <w:color w:val="000000"/>
          <w:lang w:eastAsia="en-GB"/>
        </w:rPr>
        <w:t>bers who responded used MS in F</w:t>
      </w:r>
      <w:r w:rsidRPr="00EE7B72">
        <w:rPr>
          <w:rFonts w:ascii="Adelle Sans" w:eastAsia="Times New Roman" w:hAnsi="Adelle Sans" w:cs="Arial"/>
          <w:color w:val="000000"/>
          <w:lang w:eastAsia="en-GB"/>
        </w:rPr>
        <w:t>ocus ‘sometimes ‘or ‘a lot (the target was 30%’).</w:t>
      </w:r>
    </w:p>
    <w:p w:rsidR="00F109F5" w:rsidRPr="00EE7B72" w:rsidRDefault="00F109F5" w:rsidP="0052008F">
      <w:pPr>
        <w:pStyle w:val="ListParagraph"/>
        <w:spacing w:after="0" w:line="240" w:lineRule="auto"/>
        <w:rPr>
          <w:rFonts w:ascii="Adelle Sans" w:hAnsi="Adelle Sans"/>
          <w:b/>
        </w:rPr>
      </w:pPr>
    </w:p>
    <w:p w:rsidR="002D428D" w:rsidRPr="00CB3C35" w:rsidRDefault="002D428D" w:rsidP="00324EAD">
      <w:pPr>
        <w:pStyle w:val="ListParagraph"/>
        <w:numPr>
          <w:ilvl w:val="0"/>
          <w:numId w:val="29"/>
        </w:numPr>
        <w:shd w:val="clear" w:color="auto" w:fill="D9D9D9" w:themeFill="background1" w:themeFillShade="D9"/>
        <w:spacing w:line="240" w:lineRule="auto"/>
        <w:rPr>
          <w:rFonts w:ascii="Adelle Sans" w:hAnsi="Adelle Sans"/>
          <w:b/>
        </w:rPr>
      </w:pPr>
      <w:r w:rsidRPr="00CB3C35">
        <w:rPr>
          <w:rFonts w:ascii="Adelle Sans" w:hAnsi="Adelle Sans"/>
          <w:b/>
        </w:rPr>
        <w:t xml:space="preserve">Protect and enhance the MSIF brand </w:t>
      </w:r>
    </w:p>
    <w:p w:rsidR="003A6EC8" w:rsidRDefault="00061BF0" w:rsidP="007242F1">
      <w:pPr>
        <w:spacing w:line="240" w:lineRule="auto"/>
        <w:rPr>
          <w:rFonts w:ascii="Adelle Sans" w:hAnsi="Adelle Sans" w:cs="Arial"/>
          <w:b/>
        </w:rPr>
      </w:pPr>
      <w:r w:rsidRPr="00061BF0">
        <w:rPr>
          <w:rFonts w:ascii="Adelle Sans" w:hAnsi="Adelle Sans" w:cs="Arial"/>
          <w:b/>
        </w:rPr>
        <w:t xml:space="preserve">How have we done? </w:t>
      </w:r>
      <w:r w:rsidR="003A6EC8">
        <w:rPr>
          <w:rFonts w:ascii="Adelle Sans" w:hAnsi="Adelle Sans" w:cs="Arial"/>
          <w:b/>
        </w:rPr>
        <w:t xml:space="preserve"> </w:t>
      </w:r>
      <w:r w:rsidR="003A6EC8" w:rsidRPr="003A6EC8">
        <w:rPr>
          <w:rFonts w:ascii="Adelle Sans" w:hAnsi="Adelle Sans" w:cs="Arial"/>
        </w:rPr>
        <w:t>As an indication of how MSIF is perceived,</w:t>
      </w:r>
      <w:r w:rsidR="003A6EC8">
        <w:rPr>
          <w:rFonts w:ascii="Adelle Sans" w:hAnsi="Adelle Sans" w:cs="Arial"/>
          <w:b/>
        </w:rPr>
        <w:t xml:space="preserve"> </w:t>
      </w:r>
      <w:r w:rsidR="003A6EC8" w:rsidRPr="003A6EC8">
        <w:rPr>
          <w:rFonts w:ascii="Adelle Sans" w:hAnsi="Adelle Sans" w:cs="Arial"/>
        </w:rPr>
        <w:t>83% of respondents to MSIF’s 2013 communications survey agreed (either strongly or slightly) that the information MSIF produces can be trusted.</w:t>
      </w:r>
      <w:r w:rsidR="003A6EC8" w:rsidRPr="003A6EC8">
        <w:rPr>
          <w:rFonts w:ascii="Adelle Sans" w:hAnsi="Adelle Sans" w:cs="Arial"/>
          <w:b/>
        </w:rPr>
        <w:t xml:space="preserve"> </w:t>
      </w:r>
      <w:r w:rsidR="003A6EC8">
        <w:rPr>
          <w:rFonts w:ascii="Adelle Sans" w:hAnsi="Adelle Sans" w:cs="Arial"/>
          <w:b/>
        </w:rPr>
        <w:t xml:space="preserve">  </w:t>
      </w:r>
      <w:r w:rsidR="00EA0278" w:rsidRPr="00EA0278">
        <w:rPr>
          <w:rFonts w:ascii="Adelle Sans" w:hAnsi="Adelle Sans" w:cs="Arial"/>
        </w:rPr>
        <w:t>The fact that many MS organisations, especially the smaller, less-well-resourced ones, regularly use the MSIF logo suggests a high level of kudos associated with it.</w:t>
      </w:r>
    </w:p>
    <w:p w:rsidR="00324EAD" w:rsidRDefault="00D3376A" w:rsidP="00324EAD">
      <w:pPr>
        <w:spacing w:line="240" w:lineRule="auto"/>
        <w:rPr>
          <w:rFonts w:ascii="Adelle Sans" w:hAnsi="Adelle Sans" w:cs="Arial"/>
        </w:rPr>
      </w:pPr>
      <w:r w:rsidRPr="00D3376A">
        <w:rPr>
          <w:rFonts w:ascii="Adelle Sans" w:hAnsi="Adelle Sans" w:cs="Arial"/>
        </w:rPr>
        <w:t>In 2014 we</w:t>
      </w:r>
      <w:r w:rsidR="00061BF0">
        <w:rPr>
          <w:rFonts w:ascii="Adelle Sans" w:hAnsi="Adelle Sans" w:cs="Arial"/>
        </w:rPr>
        <w:t xml:space="preserve"> refresh</w:t>
      </w:r>
      <w:r>
        <w:rPr>
          <w:rFonts w:ascii="Adelle Sans" w:hAnsi="Adelle Sans" w:cs="Arial"/>
        </w:rPr>
        <w:t>ed</w:t>
      </w:r>
      <w:r w:rsidR="00061BF0">
        <w:rPr>
          <w:rFonts w:ascii="Adelle Sans" w:hAnsi="Adelle Sans" w:cs="Arial"/>
        </w:rPr>
        <w:t xml:space="preserve"> MSIF’s logo for</w:t>
      </w:r>
      <w:r>
        <w:rPr>
          <w:rFonts w:ascii="Adelle Sans" w:hAnsi="Adelle Sans" w:cs="Arial"/>
        </w:rPr>
        <w:t xml:space="preserve"> digital visibility and in 2015 we facilitated a discussion at the CEO advisory group meeting to explore the appetite for global branding </w:t>
      </w:r>
      <w:r w:rsidR="00061BF0">
        <w:rPr>
          <w:rFonts w:ascii="Adelle Sans" w:hAnsi="Adelle Sans" w:cs="Arial"/>
        </w:rPr>
        <w:t xml:space="preserve">e.g. disease branding, kitemark etc. </w:t>
      </w:r>
      <w:r w:rsidR="003A6EC8">
        <w:rPr>
          <w:rFonts w:ascii="Adelle Sans" w:hAnsi="Adelle Sans" w:cs="Arial"/>
        </w:rPr>
        <w:t xml:space="preserve"> It was concluded that there are</w:t>
      </w:r>
      <w:r>
        <w:rPr>
          <w:rFonts w:ascii="Adelle Sans" w:hAnsi="Adelle Sans" w:cs="Arial"/>
        </w:rPr>
        <w:t xml:space="preserve"> sufficient</w:t>
      </w:r>
      <w:r w:rsidR="003A6EC8">
        <w:rPr>
          <w:rFonts w:ascii="Adelle Sans" w:hAnsi="Adelle Sans" w:cs="Arial"/>
        </w:rPr>
        <w:t xml:space="preserve"> </w:t>
      </w:r>
      <w:r w:rsidR="00061BF0">
        <w:rPr>
          <w:rFonts w:ascii="Adelle Sans" w:hAnsi="Adelle Sans" w:cs="Arial"/>
        </w:rPr>
        <w:t>branding efforts – W</w:t>
      </w:r>
      <w:r>
        <w:rPr>
          <w:rFonts w:ascii="Adelle Sans" w:hAnsi="Adelle Sans" w:cs="Arial"/>
        </w:rPr>
        <w:t>orld MS Day</w:t>
      </w:r>
      <w:r w:rsidR="00061BF0">
        <w:rPr>
          <w:rFonts w:ascii="Adelle Sans" w:hAnsi="Adelle Sans" w:cs="Arial"/>
        </w:rPr>
        <w:t xml:space="preserve">, </w:t>
      </w:r>
      <w:r w:rsidR="00972243">
        <w:rPr>
          <w:rFonts w:ascii="Adelle Sans" w:hAnsi="Adelle Sans" w:cs="Arial"/>
        </w:rPr>
        <w:t>K</w:t>
      </w:r>
      <w:r>
        <w:rPr>
          <w:rFonts w:ascii="Adelle Sans" w:hAnsi="Adelle Sans" w:cs="Arial"/>
        </w:rPr>
        <w:t xml:space="preserve">iss </w:t>
      </w:r>
      <w:r w:rsidR="00972243">
        <w:rPr>
          <w:rFonts w:ascii="Adelle Sans" w:hAnsi="Adelle Sans" w:cs="Arial"/>
        </w:rPr>
        <w:t>G</w:t>
      </w:r>
      <w:r>
        <w:rPr>
          <w:rFonts w:ascii="Adelle Sans" w:hAnsi="Adelle Sans" w:cs="Arial"/>
        </w:rPr>
        <w:t>oodbye to MS</w:t>
      </w:r>
      <w:r w:rsidR="00972243">
        <w:rPr>
          <w:rFonts w:ascii="Adelle Sans" w:hAnsi="Adelle Sans" w:cs="Arial"/>
        </w:rPr>
        <w:t xml:space="preserve"> </w:t>
      </w:r>
      <w:r>
        <w:rPr>
          <w:rFonts w:ascii="Adelle Sans" w:hAnsi="Adelle Sans" w:cs="Arial"/>
        </w:rPr>
        <w:t xml:space="preserve">- </w:t>
      </w:r>
      <w:r w:rsidR="00061BF0">
        <w:rPr>
          <w:rFonts w:ascii="Adelle Sans" w:hAnsi="Adelle Sans" w:cs="Arial"/>
        </w:rPr>
        <w:t xml:space="preserve">and agreed to introduce </w:t>
      </w:r>
      <w:r>
        <w:rPr>
          <w:rFonts w:ascii="Adelle Sans" w:hAnsi="Adelle Sans" w:cs="Arial"/>
        </w:rPr>
        <w:t>a new variation of the MSIF</w:t>
      </w:r>
      <w:r w:rsidR="00061BF0">
        <w:rPr>
          <w:rFonts w:ascii="Adelle Sans" w:hAnsi="Adelle Sans" w:cs="Arial"/>
        </w:rPr>
        <w:t xml:space="preserve"> logo </w:t>
      </w:r>
      <w:r>
        <w:rPr>
          <w:rFonts w:ascii="Adelle Sans" w:hAnsi="Adelle Sans" w:cs="Arial"/>
        </w:rPr>
        <w:t>for member (full, associate and supporting) use only</w:t>
      </w:r>
      <w:r w:rsidR="00061BF0">
        <w:rPr>
          <w:rFonts w:ascii="Adelle Sans" w:hAnsi="Adelle Sans" w:cs="Arial"/>
        </w:rPr>
        <w:t xml:space="preserve"> </w:t>
      </w:r>
      <w:r>
        <w:rPr>
          <w:rFonts w:ascii="Adelle Sans" w:hAnsi="Adelle Sans" w:cs="Arial"/>
        </w:rPr>
        <w:t>to indicate their key role in the Federation</w:t>
      </w:r>
      <w:r w:rsidR="00EC6D1A">
        <w:rPr>
          <w:rFonts w:ascii="Adelle Sans" w:hAnsi="Adelle Sans" w:cs="Arial"/>
        </w:rPr>
        <w:t>.</w:t>
      </w:r>
      <w:r w:rsidR="003A6EC8">
        <w:rPr>
          <w:rFonts w:ascii="Adelle Sans" w:hAnsi="Adelle Sans" w:cs="Arial"/>
        </w:rPr>
        <w:t xml:space="preserve"> </w:t>
      </w:r>
    </w:p>
    <w:p w:rsidR="001F723A" w:rsidRPr="00CB3C35" w:rsidRDefault="002D428D" w:rsidP="007242F1">
      <w:pPr>
        <w:pStyle w:val="ListParagraph"/>
        <w:numPr>
          <w:ilvl w:val="0"/>
          <w:numId w:val="29"/>
        </w:numPr>
        <w:shd w:val="clear" w:color="auto" w:fill="D9D9D9" w:themeFill="background1" w:themeFillShade="D9"/>
        <w:spacing w:line="240" w:lineRule="auto"/>
        <w:rPr>
          <w:rFonts w:ascii="Adelle Sans" w:hAnsi="Adelle Sans"/>
          <w:b/>
        </w:rPr>
      </w:pPr>
      <w:r w:rsidRPr="00CB3C35">
        <w:rPr>
          <w:rFonts w:ascii="Adelle Sans" w:hAnsi="Adelle Sans"/>
          <w:b/>
        </w:rPr>
        <w:t>Support MSIF research, capacity building, advocacy and fundraising.</w:t>
      </w:r>
    </w:p>
    <w:p w:rsidR="00EE7B72" w:rsidRDefault="00076372" w:rsidP="00534E64">
      <w:pPr>
        <w:spacing w:before="240" w:after="120" w:line="240" w:lineRule="auto"/>
        <w:rPr>
          <w:rFonts w:ascii="Adelle Sans" w:eastAsia="Times New Roman" w:hAnsi="Adelle Sans" w:cs="Arial"/>
          <w:color w:val="000000"/>
          <w:lang w:eastAsia="en-GB"/>
        </w:rPr>
      </w:pPr>
      <w:r w:rsidRPr="00061BF0">
        <w:rPr>
          <w:rFonts w:ascii="Adelle Sans" w:hAnsi="Adelle Sans" w:cs="Arial"/>
          <w:b/>
        </w:rPr>
        <w:t xml:space="preserve">How have we done?  </w:t>
      </w:r>
    </w:p>
    <w:p w:rsidR="00EE7B72" w:rsidRPr="00EE7B72" w:rsidRDefault="00EE7B72" w:rsidP="00EE7B72">
      <w:pPr>
        <w:pStyle w:val="ListParagraph"/>
        <w:numPr>
          <w:ilvl w:val="0"/>
          <w:numId w:val="30"/>
        </w:numPr>
        <w:rPr>
          <w:rFonts w:ascii="Adelle Sans" w:hAnsi="Adelle Sans"/>
        </w:rPr>
      </w:pPr>
      <w:r w:rsidRPr="00EE7B72">
        <w:rPr>
          <w:rFonts w:ascii="Adelle Sans" w:eastAsia="Calibri" w:hAnsi="Adelle Sans" w:cs="Arial"/>
        </w:rPr>
        <w:t>MSIF’s e-newsletters and social media reach</w:t>
      </w:r>
      <w:r w:rsidR="009F3637">
        <w:rPr>
          <w:rFonts w:ascii="Adelle Sans" w:eastAsia="Calibri" w:hAnsi="Adelle Sans" w:cs="Arial"/>
        </w:rPr>
        <w:t xml:space="preserve"> 97%</w:t>
      </w:r>
      <w:r w:rsidR="00723B0D">
        <w:rPr>
          <w:rStyle w:val="FootnoteReference"/>
          <w:rFonts w:ascii="Adelle Sans" w:eastAsia="Calibri" w:hAnsi="Adelle Sans" w:cs="Arial"/>
        </w:rPr>
        <w:footnoteReference w:id="3"/>
      </w:r>
      <w:r w:rsidR="009F3637">
        <w:rPr>
          <w:rFonts w:ascii="Adelle Sans" w:eastAsia="Calibri" w:hAnsi="Adelle Sans" w:cs="Arial"/>
        </w:rPr>
        <w:t xml:space="preserve"> </w:t>
      </w:r>
      <w:r w:rsidRPr="00EE7B72">
        <w:rPr>
          <w:rFonts w:ascii="Adelle Sans" w:eastAsia="Calibri" w:hAnsi="Adelle Sans" w:cs="Arial"/>
        </w:rPr>
        <w:t>more people than in 2011 (the target was 50%)</w:t>
      </w:r>
      <w:r w:rsidR="009F3637">
        <w:rPr>
          <w:rFonts w:ascii="Adelle Sans" w:eastAsia="Calibri" w:hAnsi="Adelle Sans" w:cs="Arial"/>
        </w:rPr>
        <w:t>.</w:t>
      </w:r>
    </w:p>
    <w:p w:rsidR="008A42B6" w:rsidRDefault="008A42B6" w:rsidP="008A42B6">
      <w:pPr>
        <w:pStyle w:val="ListParagraph"/>
        <w:numPr>
          <w:ilvl w:val="0"/>
          <w:numId w:val="30"/>
        </w:numPr>
        <w:rPr>
          <w:rFonts w:ascii="Adelle Sans" w:hAnsi="Adelle Sans"/>
        </w:rPr>
      </w:pPr>
      <w:r w:rsidRPr="003807DF">
        <w:rPr>
          <w:rFonts w:ascii="Adelle Sans" w:eastAsia="Calibri" w:hAnsi="Adelle Sans" w:cs="Arial"/>
        </w:rPr>
        <w:t xml:space="preserve">Research News newsletter </w:t>
      </w:r>
      <w:r w:rsidR="00DC3BD6">
        <w:rPr>
          <w:rFonts w:ascii="Adelle Sans" w:eastAsia="Calibri" w:hAnsi="Adelle Sans" w:cs="Arial"/>
        </w:rPr>
        <w:t xml:space="preserve">is produced every month (in collaboration with the Institute of Neurology) and </w:t>
      </w:r>
      <w:r w:rsidRPr="003807DF">
        <w:rPr>
          <w:rFonts w:ascii="Adelle Sans" w:eastAsia="Calibri" w:hAnsi="Adelle Sans" w:cs="Arial"/>
        </w:rPr>
        <w:t>sent to over 17,000 subscribers.</w:t>
      </w:r>
      <w:r w:rsidRPr="003807DF">
        <w:rPr>
          <w:rFonts w:ascii="Adelle Sans" w:hAnsi="Adelle Sans"/>
        </w:rPr>
        <w:t xml:space="preserve"> Open rates </w:t>
      </w:r>
      <w:r w:rsidR="00DC3BD6">
        <w:rPr>
          <w:rFonts w:ascii="Adelle Sans" w:hAnsi="Adelle Sans"/>
        </w:rPr>
        <w:t xml:space="preserve">are </w:t>
      </w:r>
      <w:r w:rsidRPr="003807DF">
        <w:rPr>
          <w:rFonts w:ascii="Adelle Sans" w:hAnsi="Adelle Sans"/>
        </w:rPr>
        <w:t>consistently above the industry average.</w:t>
      </w:r>
    </w:p>
    <w:p w:rsidR="008A42B6" w:rsidRDefault="008A42B6" w:rsidP="008A42B6">
      <w:pPr>
        <w:pStyle w:val="ListParagraph"/>
        <w:numPr>
          <w:ilvl w:val="0"/>
          <w:numId w:val="30"/>
        </w:numPr>
        <w:rPr>
          <w:rFonts w:ascii="Adelle Sans" w:hAnsi="Adelle Sans"/>
        </w:rPr>
      </w:pPr>
      <w:r>
        <w:rPr>
          <w:rFonts w:ascii="Adelle Sans" w:hAnsi="Adelle Sans"/>
        </w:rPr>
        <w:t xml:space="preserve">Two members of MSIF staff sit on the </w:t>
      </w:r>
      <w:r w:rsidRPr="003807DF">
        <w:rPr>
          <w:rFonts w:ascii="Adelle Sans" w:hAnsi="Adelle Sans"/>
        </w:rPr>
        <w:t>Progressive MS Alliance communications team ensuring materials and messaging produced are of international relevance.</w:t>
      </w:r>
    </w:p>
    <w:p w:rsidR="006D66F4" w:rsidRPr="006D66F4" w:rsidRDefault="006D66F4" w:rsidP="00A13634">
      <w:pPr>
        <w:spacing w:after="0" w:line="240" w:lineRule="auto"/>
        <w:rPr>
          <w:rFonts w:ascii="Adelle Sans" w:hAnsi="Adelle Sans"/>
        </w:rPr>
      </w:pPr>
      <w:r>
        <w:rPr>
          <w:rFonts w:ascii="Adelle Sans" w:hAnsi="Adelle Sans"/>
        </w:rPr>
        <w:t xml:space="preserve">In addition, the work to support the fundraising department’s pilot for digital fundraising was an excellent example of cross-organisation coordination. </w:t>
      </w:r>
    </w:p>
    <w:p w:rsidR="00234D83" w:rsidRDefault="00234D83" w:rsidP="000F41A4">
      <w:pPr>
        <w:spacing w:before="240"/>
        <w:rPr>
          <w:rFonts w:ascii="Adelle Sans" w:hAnsi="Adelle Sans"/>
          <w:b/>
          <w:sz w:val="28"/>
          <w:szCs w:val="28"/>
          <w:u w:val="single"/>
        </w:rPr>
      </w:pPr>
    </w:p>
    <w:p w:rsidR="00234D83" w:rsidRDefault="00234D83" w:rsidP="000F41A4">
      <w:pPr>
        <w:spacing w:before="240"/>
        <w:rPr>
          <w:rFonts w:ascii="Adelle Sans" w:hAnsi="Adelle Sans"/>
          <w:b/>
          <w:sz w:val="28"/>
          <w:szCs w:val="28"/>
          <w:u w:val="single"/>
        </w:rPr>
      </w:pPr>
    </w:p>
    <w:p w:rsidR="00234D83" w:rsidRDefault="00234D83" w:rsidP="000F41A4">
      <w:pPr>
        <w:spacing w:before="240"/>
        <w:rPr>
          <w:rFonts w:ascii="Adelle Sans" w:hAnsi="Adelle Sans"/>
          <w:b/>
          <w:sz w:val="28"/>
          <w:szCs w:val="28"/>
          <w:u w:val="single"/>
        </w:rPr>
      </w:pPr>
    </w:p>
    <w:p w:rsidR="00E1546D" w:rsidRPr="000F41A4" w:rsidRDefault="0066000B" w:rsidP="000F41A4">
      <w:pPr>
        <w:spacing w:before="240"/>
        <w:rPr>
          <w:rFonts w:ascii="Adelle Sans" w:hAnsi="Adelle Sans"/>
          <w:b/>
          <w:sz w:val="28"/>
          <w:szCs w:val="28"/>
          <w:u w:val="single"/>
        </w:rPr>
      </w:pPr>
      <w:r w:rsidRPr="000F41A4">
        <w:rPr>
          <w:rFonts w:ascii="Adelle Sans" w:hAnsi="Adelle Sans"/>
          <w:b/>
          <w:sz w:val="28"/>
          <w:szCs w:val="28"/>
          <w:u w:val="single"/>
        </w:rPr>
        <w:t>Fundraising</w:t>
      </w:r>
      <w:r w:rsidR="005421CA" w:rsidRPr="000F41A4">
        <w:rPr>
          <w:rFonts w:ascii="Adelle Sans" w:hAnsi="Adelle Sans"/>
          <w:b/>
          <w:sz w:val="28"/>
          <w:szCs w:val="28"/>
          <w:u w:val="single"/>
        </w:rPr>
        <w:t xml:space="preserve"> Aim: </w:t>
      </w:r>
    </w:p>
    <w:p w:rsidR="0066000B" w:rsidRPr="00076372" w:rsidRDefault="005421CA" w:rsidP="000311FB">
      <w:pPr>
        <w:pBdr>
          <w:top w:val="single" w:sz="4" w:space="1" w:color="auto"/>
          <w:left w:val="single" w:sz="4" w:space="4" w:color="auto"/>
          <w:bottom w:val="single" w:sz="4" w:space="1" w:color="auto"/>
          <w:right w:val="single" w:sz="4" w:space="4" w:color="auto"/>
        </w:pBdr>
        <w:rPr>
          <w:rFonts w:ascii="Adelle Sans" w:hAnsi="Adelle Sans"/>
          <w:b/>
          <w:u w:val="single"/>
        </w:rPr>
      </w:pPr>
      <w:r w:rsidRPr="000311FB">
        <w:rPr>
          <w:rFonts w:ascii="Adelle Sans" w:hAnsi="Adelle Sans"/>
        </w:rPr>
        <w:t>Grow the fundraising income of the MS movement to improve the quality of life for all people affected by MS.</w:t>
      </w:r>
    </w:p>
    <w:p w:rsidR="00E83026" w:rsidRDefault="00E83026" w:rsidP="00E83026">
      <w:pPr>
        <w:shd w:val="clear" w:color="auto" w:fill="D9D9D9" w:themeFill="background1" w:themeFillShade="D9"/>
        <w:rPr>
          <w:rFonts w:ascii="Adelle Sans" w:hAnsi="Adelle Sans"/>
          <w:b/>
        </w:rPr>
      </w:pPr>
      <w:r>
        <w:rPr>
          <w:rFonts w:ascii="Adelle Sans" w:hAnsi="Adelle Sans"/>
          <w:b/>
        </w:rPr>
        <w:t>Outcome 1: A more coherent understanding of Fundraising as part of an international movement, cooperation, collaborat</w:t>
      </w:r>
      <w:r w:rsidR="008A753A">
        <w:rPr>
          <w:rFonts w:ascii="Adelle Sans" w:hAnsi="Adelle Sans"/>
          <w:b/>
        </w:rPr>
        <w:t>io</w:t>
      </w:r>
      <w:r>
        <w:rPr>
          <w:rFonts w:ascii="Adelle Sans" w:hAnsi="Adelle Sans"/>
          <w:b/>
        </w:rPr>
        <w:t xml:space="preserve">n and increased working together across the membership. </w:t>
      </w:r>
    </w:p>
    <w:p w:rsidR="00E83026" w:rsidRDefault="00E83026" w:rsidP="00324EAD">
      <w:pPr>
        <w:spacing w:line="240" w:lineRule="auto"/>
        <w:rPr>
          <w:rFonts w:ascii="Adelle Sans" w:eastAsia="Times New Roman" w:hAnsi="Adelle Sans" w:cs="Arial"/>
          <w:color w:val="000000"/>
          <w:lang w:eastAsia="en-GB"/>
        </w:rPr>
      </w:pPr>
      <w:r>
        <w:rPr>
          <w:rFonts w:ascii="Adelle Sans" w:eastAsia="Times New Roman" w:hAnsi="Adelle Sans" w:cs="Arial"/>
          <w:color w:val="000000"/>
          <w:lang w:eastAsia="en-GB"/>
        </w:rPr>
        <w:t xml:space="preserve">We have held 3 highly successful and well attended fundraising workshops.   </w:t>
      </w:r>
      <w:r w:rsidR="00911979">
        <w:rPr>
          <w:rFonts w:ascii="Adelle Sans" w:eastAsia="Times New Roman" w:hAnsi="Adelle Sans" w:cs="Arial"/>
          <w:color w:val="000000"/>
          <w:lang w:eastAsia="en-GB"/>
        </w:rPr>
        <w:t xml:space="preserve">35 </w:t>
      </w:r>
      <w:r>
        <w:rPr>
          <w:rFonts w:ascii="Adelle Sans" w:eastAsia="Times New Roman" w:hAnsi="Adelle Sans" w:cs="Arial"/>
          <w:color w:val="000000"/>
          <w:lang w:eastAsia="en-GB"/>
        </w:rPr>
        <w:t>members participat</w:t>
      </w:r>
      <w:r w:rsidR="00911979">
        <w:rPr>
          <w:rFonts w:ascii="Adelle Sans" w:eastAsia="Times New Roman" w:hAnsi="Adelle Sans" w:cs="Arial"/>
          <w:color w:val="000000"/>
          <w:lang w:eastAsia="en-GB"/>
        </w:rPr>
        <w:t xml:space="preserve">ed in year one, 43 in year two, and </w:t>
      </w:r>
      <w:r w:rsidR="000451CC">
        <w:rPr>
          <w:rFonts w:ascii="Adelle Sans" w:eastAsia="Times New Roman" w:hAnsi="Adelle Sans" w:cs="Arial"/>
          <w:color w:val="000000"/>
          <w:lang w:eastAsia="en-GB"/>
        </w:rPr>
        <w:t xml:space="preserve">at the time of writing </w:t>
      </w:r>
      <w:r w:rsidR="00911979">
        <w:rPr>
          <w:rFonts w:ascii="Adelle Sans" w:eastAsia="Times New Roman" w:hAnsi="Adelle Sans" w:cs="Arial"/>
          <w:color w:val="000000"/>
          <w:lang w:eastAsia="en-GB"/>
        </w:rPr>
        <w:t xml:space="preserve">similar numbers </w:t>
      </w:r>
      <w:r w:rsidR="000451CC">
        <w:rPr>
          <w:rFonts w:ascii="Adelle Sans" w:eastAsia="Times New Roman" w:hAnsi="Adelle Sans" w:cs="Arial"/>
          <w:color w:val="000000"/>
          <w:lang w:eastAsia="en-GB"/>
        </w:rPr>
        <w:t xml:space="preserve">are </w:t>
      </w:r>
      <w:r w:rsidR="00911979">
        <w:rPr>
          <w:rFonts w:ascii="Adelle Sans" w:eastAsia="Times New Roman" w:hAnsi="Adelle Sans" w:cs="Arial"/>
          <w:color w:val="000000"/>
          <w:lang w:eastAsia="en-GB"/>
        </w:rPr>
        <w:t>predicted for 2016</w:t>
      </w:r>
      <w:r>
        <w:rPr>
          <w:rFonts w:ascii="Adelle Sans" w:eastAsia="Times New Roman" w:hAnsi="Adelle Sans" w:cs="Arial"/>
          <w:color w:val="000000"/>
          <w:lang w:eastAsia="en-GB"/>
        </w:rPr>
        <w:t>.  These f</w:t>
      </w:r>
      <w:r w:rsidRPr="00076372">
        <w:rPr>
          <w:rFonts w:ascii="Adelle Sans" w:eastAsia="Times New Roman" w:hAnsi="Adelle Sans" w:cs="Arial"/>
          <w:color w:val="000000"/>
          <w:lang w:eastAsia="en-GB"/>
        </w:rPr>
        <w:t>undraising workshop</w:t>
      </w:r>
      <w:r>
        <w:rPr>
          <w:rFonts w:ascii="Adelle Sans" w:eastAsia="Times New Roman" w:hAnsi="Adelle Sans" w:cs="Arial"/>
          <w:color w:val="000000"/>
          <w:lang w:eastAsia="en-GB"/>
        </w:rPr>
        <w:t>s are</w:t>
      </w:r>
      <w:r w:rsidRPr="00076372">
        <w:rPr>
          <w:rFonts w:ascii="Adelle Sans" w:eastAsia="Times New Roman" w:hAnsi="Adelle Sans" w:cs="Arial"/>
          <w:color w:val="000000"/>
          <w:lang w:eastAsia="en-GB"/>
        </w:rPr>
        <w:t xml:space="preserve"> an important </w:t>
      </w:r>
      <w:r w:rsidR="000451CC">
        <w:rPr>
          <w:rFonts w:ascii="Adelle Sans" w:eastAsia="Times New Roman" w:hAnsi="Adelle Sans" w:cs="Arial"/>
          <w:color w:val="000000"/>
          <w:lang w:eastAsia="en-GB"/>
        </w:rPr>
        <w:t>platform</w:t>
      </w:r>
      <w:r w:rsidR="000451CC" w:rsidRPr="00076372">
        <w:rPr>
          <w:rFonts w:ascii="Adelle Sans" w:eastAsia="Times New Roman" w:hAnsi="Adelle Sans" w:cs="Arial"/>
          <w:color w:val="000000"/>
          <w:lang w:eastAsia="en-GB"/>
        </w:rPr>
        <w:t xml:space="preserve"> </w:t>
      </w:r>
      <w:r w:rsidRPr="00076372">
        <w:rPr>
          <w:rFonts w:ascii="Adelle Sans" w:eastAsia="Times New Roman" w:hAnsi="Adelle Sans" w:cs="Arial"/>
          <w:color w:val="000000"/>
          <w:lang w:eastAsia="en-GB"/>
        </w:rPr>
        <w:t xml:space="preserve">for helping members to learn from each other and make decisions on potential new channels. </w:t>
      </w:r>
      <w:r>
        <w:rPr>
          <w:rFonts w:ascii="Adelle Sans" w:eastAsia="Times New Roman" w:hAnsi="Adelle Sans" w:cs="Arial"/>
          <w:color w:val="000000"/>
          <w:lang w:eastAsia="en-GB"/>
        </w:rPr>
        <w:t>T</w:t>
      </w:r>
      <w:r w:rsidRPr="00076372">
        <w:rPr>
          <w:rFonts w:ascii="Adelle Sans" w:eastAsia="Times New Roman" w:hAnsi="Adelle Sans" w:cs="Arial"/>
          <w:color w:val="000000"/>
          <w:lang w:eastAsia="en-GB"/>
        </w:rPr>
        <w:t>he informal and formal feedback has been very positive</w:t>
      </w:r>
      <w:r w:rsidR="000451CC">
        <w:rPr>
          <w:rFonts w:ascii="Adelle Sans" w:eastAsia="Times New Roman" w:hAnsi="Adelle Sans" w:cs="Arial"/>
          <w:color w:val="000000"/>
          <w:lang w:eastAsia="en-GB"/>
        </w:rPr>
        <w:t xml:space="preserve"> and although i</w:t>
      </w:r>
      <w:r w:rsidRPr="00076372">
        <w:rPr>
          <w:rFonts w:ascii="Adelle Sans" w:eastAsia="Times New Roman" w:hAnsi="Adelle Sans" w:cs="Arial"/>
          <w:color w:val="000000"/>
          <w:lang w:eastAsia="en-GB"/>
        </w:rPr>
        <w:t xml:space="preserve">t is difficult to attribute specific actions to the Workshops </w:t>
      </w:r>
      <w:r w:rsidR="000451CC" w:rsidRPr="000451CC">
        <w:rPr>
          <w:rFonts w:ascii="Adelle Sans" w:eastAsia="Times New Roman" w:hAnsi="Adelle Sans" w:cs="Arial"/>
          <w:color w:val="000000"/>
          <w:lang w:eastAsia="en-GB"/>
        </w:rPr>
        <w:t>several countries have adopted new channels, tools and processes following the workshops.</w:t>
      </w:r>
      <w:r w:rsidR="00911979">
        <w:rPr>
          <w:rFonts w:ascii="Adelle Sans" w:eastAsia="Times New Roman" w:hAnsi="Adelle Sans" w:cs="Arial"/>
          <w:color w:val="000000"/>
          <w:lang w:eastAsia="en-GB"/>
        </w:rPr>
        <w:t xml:space="preserve"> </w:t>
      </w:r>
    </w:p>
    <w:p w:rsidR="00E83026" w:rsidRDefault="00E83026" w:rsidP="00324EAD">
      <w:pPr>
        <w:spacing w:line="240" w:lineRule="auto"/>
        <w:rPr>
          <w:rFonts w:ascii="Adelle Sans" w:eastAsia="Times New Roman" w:hAnsi="Adelle Sans" w:cs="Arial"/>
          <w:color w:val="000000"/>
          <w:lang w:eastAsia="en-GB"/>
        </w:rPr>
      </w:pPr>
      <w:r>
        <w:rPr>
          <w:rFonts w:ascii="Adelle Sans" w:eastAsia="Times New Roman" w:hAnsi="Adelle Sans" w:cs="Arial"/>
          <w:color w:val="000000"/>
          <w:lang w:eastAsia="en-GB"/>
        </w:rPr>
        <w:t xml:space="preserve">One example is that they have paved the way to roll out Kiss Goodbye to MS as a global </w:t>
      </w:r>
      <w:r w:rsidR="000451CC">
        <w:rPr>
          <w:rFonts w:ascii="Adelle Sans" w:eastAsia="Times New Roman" w:hAnsi="Adelle Sans" w:cs="Arial"/>
          <w:color w:val="000000"/>
          <w:lang w:eastAsia="en-GB"/>
        </w:rPr>
        <w:t>fundraising campaign</w:t>
      </w:r>
      <w:r>
        <w:rPr>
          <w:rFonts w:ascii="Adelle Sans" w:eastAsia="Times New Roman" w:hAnsi="Adelle Sans" w:cs="Arial"/>
          <w:color w:val="000000"/>
          <w:lang w:eastAsia="en-GB"/>
        </w:rPr>
        <w:t>.</w:t>
      </w:r>
      <w:r w:rsidR="000451CC">
        <w:rPr>
          <w:rFonts w:ascii="Adelle Sans" w:eastAsia="Times New Roman" w:hAnsi="Adelle Sans" w:cs="Arial"/>
          <w:color w:val="000000"/>
          <w:lang w:eastAsia="en-GB"/>
        </w:rPr>
        <w:t xml:space="preserve"> This is the biggest ever international fundraising collaboration in the MS movement. With eight countries taking part in 2016 and 12 or 13 in 2017 this represents a new chapter for the Federation.</w:t>
      </w:r>
      <w:r w:rsidR="0066364A">
        <w:rPr>
          <w:rFonts w:ascii="Adelle Sans" w:eastAsia="Times New Roman" w:hAnsi="Adelle Sans" w:cs="Arial"/>
          <w:color w:val="000000"/>
          <w:lang w:eastAsia="en-GB"/>
        </w:rPr>
        <w:t xml:space="preserve"> </w:t>
      </w:r>
    </w:p>
    <w:p w:rsidR="00D505AC" w:rsidRPr="00D505AC" w:rsidRDefault="00E83026" w:rsidP="00D505AC">
      <w:pPr>
        <w:shd w:val="clear" w:color="auto" w:fill="D9D9D9" w:themeFill="background1" w:themeFillShade="D9"/>
        <w:rPr>
          <w:rFonts w:ascii="Adelle Sans" w:hAnsi="Adelle Sans"/>
          <w:b/>
        </w:rPr>
      </w:pPr>
      <w:r>
        <w:rPr>
          <w:rFonts w:ascii="Adelle Sans" w:hAnsi="Adelle Sans"/>
          <w:b/>
        </w:rPr>
        <w:t xml:space="preserve">2. </w:t>
      </w:r>
      <w:r w:rsidR="00D505AC" w:rsidRPr="00D505AC">
        <w:rPr>
          <w:rFonts w:ascii="Adelle Sans" w:hAnsi="Adelle Sans"/>
          <w:b/>
        </w:rPr>
        <w:t xml:space="preserve">Grow &amp; diversify income </w:t>
      </w:r>
      <w:r w:rsidR="00076372">
        <w:rPr>
          <w:rFonts w:ascii="Adelle Sans" w:hAnsi="Adelle Sans"/>
          <w:b/>
        </w:rPr>
        <w:t>of MSIF Secretariat</w:t>
      </w:r>
      <w:r w:rsidR="00D574F9">
        <w:rPr>
          <w:rFonts w:ascii="Adelle Sans" w:hAnsi="Adelle Sans"/>
          <w:b/>
        </w:rPr>
        <w:t xml:space="preserve"> </w:t>
      </w:r>
      <w:r>
        <w:rPr>
          <w:rFonts w:ascii="Adelle Sans" w:hAnsi="Adelle Sans"/>
          <w:b/>
        </w:rPr>
        <w:t>- A more balanced fundraising portfolio, an increase in oncome which will allow diversification of Vanneau funding and growth in MSIF’s international programmes and increase in reserves.</w:t>
      </w:r>
    </w:p>
    <w:p w:rsidR="0066364A" w:rsidRPr="0066364A" w:rsidRDefault="00D574F9" w:rsidP="007242F1">
      <w:pPr>
        <w:spacing w:line="240" w:lineRule="auto"/>
        <w:rPr>
          <w:rFonts w:ascii="Adelle Sans" w:hAnsi="Adelle Sans" w:cs="Arial"/>
        </w:rPr>
      </w:pPr>
      <w:r w:rsidRPr="00061BF0">
        <w:rPr>
          <w:rFonts w:ascii="Adelle Sans" w:hAnsi="Adelle Sans" w:cs="Arial"/>
          <w:b/>
        </w:rPr>
        <w:t>How have we done?</w:t>
      </w:r>
      <w:r w:rsidR="007242F1">
        <w:rPr>
          <w:rFonts w:ascii="Adelle Sans" w:hAnsi="Adelle Sans" w:cs="Arial"/>
          <w:b/>
        </w:rPr>
        <w:t xml:space="preserve">  </w:t>
      </w:r>
      <w:r w:rsidR="0066364A" w:rsidRPr="0066364A">
        <w:rPr>
          <w:rFonts w:ascii="Adelle Sans" w:hAnsi="Adelle Sans" w:cs="Arial"/>
        </w:rPr>
        <w:t xml:space="preserve">Voluntary (not including membership fees or Vanneau) income for MSIF has grown by 48% since 2013, against a target of 30%. The major positive of this is that we have been able to fund more programmes whilst also reducing our take from the Vanneau Trust to make it more sustainable. </w:t>
      </w:r>
    </w:p>
    <w:p w:rsidR="009D4878" w:rsidRDefault="0066364A" w:rsidP="00324EAD">
      <w:pPr>
        <w:spacing w:line="240" w:lineRule="auto"/>
        <w:rPr>
          <w:rFonts w:ascii="Adelle Sans" w:hAnsi="Adelle Sans" w:cs="Arial"/>
        </w:rPr>
      </w:pPr>
      <w:r w:rsidRPr="0066364A">
        <w:rPr>
          <w:rFonts w:ascii="Adelle Sans" w:hAnsi="Adelle Sans" w:cs="Arial"/>
        </w:rPr>
        <w:t xml:space="preserve">The downside is that nearly all of this income is from the pharmaceutical industry, which takes us near to 45% of income from that channel. However, to mitigate that we have ensured that all of our programmes are multi-stakeholder funded. We have also diversified from three significant pharmaceutical funders to six, and discussions with three more. This will enable us to </w:t>
      </w:r>
      <w:r>
        <w:rPr>
          <w:rFonts w:ascii="Adelle Sans" w:hAnsi="Adelle Sans" w:cs="Arial"/>
        </w:rPr>
        <w:t>continue reducing</w:t>
      </w:r>
      <w:r w:rsidRPr="0066364A">
        <w:rPr>
          <w:rFonts w:ascii="Adelle Sans" w:hAnsi="Adelle Sans" w:cs="Arial"/>
        </w:rPr>
        <w:t xml:space="preserve"> the funding from each company, while protecting income and reducing risk in the volatile pharmaceutical sector.</w:t>
      </w:r>
      <w:r w:rsidR="009D4878" w:rsidRPr="009D4878">
        <w:rPr>
          <w:rFonts w:ascii="Adelle Sans" w:hAnsi="Adelle Sans" w:cs="Arial"/>
        </w:rPr>
        <w:t xml:space="preserve"> </w:t>
      </w:r>
    </w:p>
    <w:p w:rsidR="0066364A" w:rsidRDefault="0066364A" w:rsidP="00324EAD">
      <w:pPr>
        <w:spacing w:line="240" w:lineRule="auto"/>
        <w:rPr>
          <w:rFonts w:ascii="Adelle Sans" w:hAnsi="Adelle Sans" w:cs="Arial"/>
        </w:rPr>
      </w:pPr>
      <w:r>
        <w:rPr>
          <w:rFonts w:ascii="Adelle Sans" w:hAnsi="Adelle Sans" w:cs="Arial"/>
        </w:rPr>
        <w:t>Having tested digital and low-level foundations we are now exploring high-value foundations, corporate and major donor prospects, some independently and some in partnership with members. If we can increase these channels we can diversify away from the pharma sector and balance our portfolio better.</w:t>
      </w:r>
    </w:p>
    <w:p w:rsidR="00D505AC" w:rsidRDefault="00D505AC" w:rsidP="00D505AC">
      <w:pPr>
        <w:pStyle w:val="ListParagraph"/>
        <w:numPr>
          <w:ilvl w:val="0"/>
          <w:numId w:val="31"/>
        </w:numPr>
        <w:spacing w:after="0" w:line="240" w:lineRule="auto"/>
        <w:rPr>
          <w:rFonts w:ascii="Adelle Sans" w:eastAsia="Times New Roman" w:hAnsi="Adelle Sans" w:cs="Arial"/>
          <w:color w:val="000000"/>
          <w:lang w:eastAsia="en-GB"/>
        </w:rPr>
      </w:pPr>
      <w:r w:rsidRPr="00076372">
        <w:rPr>
          <w:rFonts w:ascii="Adelle Sans" w:eastAsia="Malgun Gothic" w:hAnsi="Adelle Sans" w:cs="Arial"/>
        </w:rPr>
        <w:t>MSIF has increased voluntary income (not including membership or Vanneau) by</w:t>
      </w:r>
      <w:r w:rsidR="00076372" w:rsidRPr="00076372">
        <w:rPr>
          <w:rFonts w:ascii="Adelle Sans" w:eastAsia="Malgun Gothic" w:hAnsi="Adelle Sans" w:cs="Arial"/>
        </w:rPr>
        <w:t xml:space="preserve"> </w:t>
      </w:r>
      <w:r w:rsidR="0066364A">
        <w:rPr>
          <w:rFonts w:ascii="Adelle Sans" w:eastAsia="Malgun Gothic" w:hAnsi="Adelle Sans" w:cs="Arial"/>
        </w:rPr>
        <w:t>48</w:t>
      </w:r>
      <w:r w:rsidR="00076372" w:rsidRPr="00076372">
        <w:rPr>
          <w:rFonts w:ascii="Adelle Sans" w:eastAsia="Malgun Gothic" w:hAnsi="Adelle Sans" w:cs="Arial"/>
        </w:rPr>
        <w:t xml:space="preserve">% (the target was </w:t>
      </w:r>
      <w:r w:rsidRPr="00076372">
        <w:rPr>
          <w:rFonts w:ascii="Adelle Sans" w:eastAsia="Malgun Gothic" w:hAnsi="Adelle Sans" w:cs="Arial"/>
        </w:rPr>
        <w:t>30%</w:t>
      </w:r>
      <w:r w:rsidR="00076372" w:rsidRPr="00076372">
        <w:rPr>
          <w:rFonts w:ascii="Adelle Sans" w:eastAsia="Malgun Gothic" w:hAnsi="Adelle Sans" w:cs="Arial"/>
        </w:rPr>
        <w:t>)</w:t>
      </w:r>
      <w:r w:rsidRPr="00076372">
        <w:rPr>
          <w:rFonts w:ascii="Adelle Sans" w:eastAsia="Malgun Gothic" w:hAnsi="Adelle Sans" w:cs="Arial"/>
        </w:rPr>
        <w:t xml:space="preserve"> </w:t>
      </w:r>
      <w:r w:rsidR="00076372" w:rsidRPr="00076372">
        <w:rPr>
          <w:rFonts w:ascii="Adelle Sans" w:eastAsia="Times New Roman" w:hAnsi="Adelle Sans" w:cs="Arial"/>
          <w:color w:val="000000"/>
          <w:lang w:eastAsia="en-GB"/>
        </w:rPr>
        <w:t>from £530,000 in 2013 to around £</w:t>
      </w:r>
      <w:r w:rsidR="0066364A" w:rsidRPr="00076372">
        <w:rPr>
          <w:rFonts w:ascii="Adelle Sans" w:eastAsia="Times New Roman" w:hAnsi="Adelle Sans" w:cs="Arial"/>
          <w:color w:val="000000"/>
          <w:lang w:eastAsia="en-GB"/>
        </w:rPr>
        <w:t>7</w:t>
      </w:r>
      <w:r w:rsidR="0066364A">
        <w:rPr>
          <w:rFonts w:ascii="Adelle Sans" w:eastAsia="Times New Roman" w:hAnsi="Adelle Sans" w:cs="Arial"/>
          <w:color w:val="000000"/>
          <w:lang w:eastAsia="en-GB"/>
        </w:rPr>
        <w:t>85</w:t>
      </w:r>
      <w:r w:rsidR="00076372" w:rsidRPr="00076372">
        <w:rPr>
          <w:rFonts w:ascii="Adelle Sans" w:eastAsia="Times New Roman" w:hAnsi="Adelle Sans" w:cs="Arial"/>
          <w:color w:val="000000"/>
          <w:lang w:eastAsia="en-GB"/>
        </w:rPr>
        <w:t xml:space="preserve">,000 in 2016.  </w:t>
      </w:r>
    </w:p>
    <w:p w:rsidR="00076372" w:rsidRDefault="00076372" w:rsidP="00076372">
      <w:pPr>
        <w:spacing w:after="0" w:line="240" w:lineRule="auto"/>
        <w:rPr>
          <w:rFonts w:ascii="Adelle Sans" w:eastAsia="Times New Roman" w:hAnsi="Adelle Sans" w:cs="Arial"/>
          <w:color w:val="000000"/>
          <w:lang w:eastAsia="en-GB"/>
        </w:rPr>
      </w:pPr>
    </w:p>
    <w:p w:rsidR="00234D83" w:rsidRDefault="00234D83" w:rsidP="00076372">
      <w:pPr>
        <w:spacing w:after="0" w:line="240" w:lineRule="auto"/>
        <w:rPr>
          <w:rFonts w:ascii="Adelle Sans" w:eastAsia="Times New Roman" w:hAnsi="Adelle Sans" w:cs="Arial"/>
          <w:color w:val="000000"/>
          <w:lang w:eastAsia="en-GB"/>
        </w:rPr>
      </w:pPr>
    </w:p>
    <w:p w:rsidR="00234D83" w:rsidRDefault="00234D83" w:rsidP="00076372">
      <w:pPr>
        <w:spacing w:after="0" w:line="240" w:lineRule="auto"/>
        <w:rPr>
          <w:rFonts w:ascii="Adelle Sans" w:eastAsia="Times New Roman" w:hAnsi="Adelle Sans" w:cs="Arial"/>
          <w:color w:val="000000"/>
          <w:lang w:eastAsia="en-GB"/>
        </w:rPr>
      </w:pPr>
    </w:p>
    <w:p w:rsidR="00234D83" w:rsidRDefault="00234D83" w:rsidP="00076372">
      <w:pPr>
        <w:spacing w:after="0" w:line="240" w:lineRule="auto"/>
        <w:rPr>
          <w:rFonts w:ascii="Adelle Sans" w:eastAsia="Times New Roman" w:hAnsi="Adelle Sans" w:cs="Arial"/>
          <w:color w:val="000000"/>
          <w:lang w:eastAsia="en-GB"/>
        </w:rPr>
      </w:pPr>
    </w:p>
    <w:p w:rsidR="00076372" w:rsidRPr="00076372" w:rsidRDefault="00E83026" w:rsidP="00324EAD">
      <w:pPr>
        <w:shd w:val="clear" w:color="auto" w:fill="D9D9D9" w:themeFill="background1" w:themeFillShade="D9"/>
        <w:spacing w:line="240" w:lineRule="auto"/>
        <w:rPr>
          <w:rFonts w:ascii="Adelle Sans" w:eastAsia="Times New Roman" w:hAnsi="Adelle Sans" w:cs="Arial"/>
          <w:b/>
          <w:color w:val="000000"/>
          <w:lang w:eastAsia="en-GB"/>
        </w:rPr>
      </w:pPr>
      <w:r>
        <w:rPr>
          <w:rFonts w:ascii="Adelle Sans" w:eastAsia="Times New Roman" w:hAnsi="Adelle Sans" w:cs="Arial"/>
          <w:b/>
          <w:color w:val="000000"/>
          <w:lang w:eastAsia="en-GB"/>
        </w:rPr>
        <w:t>3</w:t>
      </w:r>
      <w:r w:rsidR="00076372" w:rsidRPr="00076372">
        <w:rPr>
          <w:rFonts w:ascii="Adelle Sans" w:eastAsia="Times New Roman" w:hAnsi="Adelle Sans" w:cs="Arial"/>
          <w:b/>
          <w:color w:val="000000"/>
          <w:lang w:eastAsia="en-GB"/>
        </w:rPr>
        <w:t xml:space="preserve">. Grow and diversify income of the MSIF membership </w:t>
      </w:r>
      <w:r>
        <w:rPr>
          <w:rFonts w:ascii="Adelle Sans" w:eastAsia="Times New Roman" w:hAnsi="Adelle Sans" w:cs="Arial"/>
          <w:b/>
          <w:color w:val="000000"/>
          <w:lang w:eastAsia="en-GB"/>
        </w:rPr>
        <w:t xml:space="preserve">– Global Fundraising strategy </w:t>
      </w:r>
    </w:p>
    <w:p w:rsidR="009D4878" w:rsidRPr="00E77520" w:rsidRDefault="009D4878" w:rsidP="009D4878">
      <w:pPr>
        <w:rPr>
          <w:rFonts w:ascii="Adelle Sans" w:hAnsi="Adelle Sans" w:cs="Arial"/>
          <w:b/>
        </w:rPr>
      </w:pPr>
      <w:r w:rsidRPr="00E77520">
        <w:rPr>
          <w:rFonts w:ascii="Adelle Sans" w:hAnsi="Adelle Sans" w:cs="Arial"/>
          <w:b/>
        </w:rPr>
        <w:t>Progress on indicators that were in the 2012-16 strategic plan:</w:t>
      </w:r>
    </w:p>
    <w:p w:rsidR="00D505AC" w:rsidRPr="00076372" w:rsidRDefault="00D505AC" w:rsidP="00076372">
      <w:pPr>
        <w:pStyle w:val="ListParagraph"/>
        <w:numPr>
          <w:ilvl w:val="0"/>
          <w:numId w:val="32"/>
        </w:numPr>
        <w:spacing w:after="0" w:line="240" w:lineRule="auto"/>
        <w:rPr>
          <w:rFonts w:ascii="Adelle Sans" w:eastAsia="Times New Roman" w:hAnsi="Adelle Sans" w:cs="Arial"/>
          <w:color w:val="000000"/>
          <w:lang w:eastAsia="en-GB"/>
        </w:rPr>
      </w:pPr>
      <w:r w:rsidRPr="00076372">
        <w:rPr>
          <w:rFonts w:ascii="Adelle Sans" w:eastAsia="Malgun Gothic" w:hAnsi="Adelle Sans" w:cs="Arial"/>
        </w:rPr>
        <w:t xml:space="preserve">It is difficult to tell if we have </w:t>
      </w:r>
      <w:r w:rsidR="007755E8">
        <w:rPr>
          <w:rFonts w:ascii="Adelle Sans" w:eastAsia="Malgun Gothic" w:hAnsi="Adelle Sans" w:cs="Arial"/>
        </w:rPr>
        <w:t xml:space="preserve">increased funding for MS research. </w:t>
      </w:r>
      <w:r w:rsidRPr="00076372">
        <w:rPr>
          <w:rFonts w:ascii="Adelle Sans" w:eastAsia="Times New Roman" w:hAnsi="Adelle Sans" w:cs="Arial"/>
          <w:color w:val="000000"/>
          <w:lang w:eastAsia="en-GB"/>
        </w:rPr>
        <w:t xml:space="preserve">The terminology and way people record income vary so much that it is very difficult to provide useful comparative data. </w:t>
      </w:r>
      <w:r w:rsidR="007755E8">
        <w:rPr>
          <w:rFonts w:ascii="Adelle Sans" w:eastAsia="Times New Roman" w:hAnsi="Adelle Sans" w:cs="Arial"/>
          <w:color w:val="000000"/>
          <w:lang w:eastAsia="en-GB"/>
        </w:rPr>
        <w:t xml:space="preserve"> </w:t>
      </w:r>
    </w:p>
    <w:p w:rsidR="00D505AC" w:rsidRPr="00076372" w:rsidRDefault="00D505AC" w:rsidP="000311FB">
      <w:pPr>
        <w:pStyle w:val="ListParagraph"/>
        <w:numPr>
          <w:ilvl w:val="0"/>
          <w:numId w:val="42"/>
        </w:numPr>
        <w:rPr>
          <w:rFonts w:ascii="Adelle Sans" w:hAnsi="Adelle Sans"/>
          <w:b/>
        </w:rPr>
      </w:pPr>
      <w:r w:rsidRPr="00076372">
        <w:rPr>
          <w:rFonts w:ascii="Adelle Sans" w:eastAsia="Malgun Gothic" w:hAnsi="Adelle Sans" w:cs="Arial"/>
        </w:rPr>
        <w:t xml:space="preserve">We have evidence of more societies funding research: 2 of the 14 </w:t>
      </w:r>
      <w:r w:rsidRPr="00076372">
        <w:rPr>
          <w:rFonts w:ascii="Adelle Sans" w:eastAsia="Times New Roman" w:hAnsi="Adelle Sans" w:cs="Arial"/>
          <w:color w:val="000000"/>
          <w:lang w:eastAsia="en-GB"/>
        </w:rPr>
        <w:t>members of the Progressive MS Alliance have never previously funded international research.</w:t>
      </w:r>
    </w:p>
    <w:p w:rsidR="00D505AC" w:rsidRPr="005D37C4" w:rsidRDefault="0066364A" w:rsidP="0066364A">
      <w:pPr>
        <w:pStyle w:val="ListParagraph"/>
        <w:numPr>
          <w:ilvl w:val="0"/>
          <w:numId w:val="41"/>
        </w:numPr>
        <w:rPr>
          <w:rFonts w:ascii="Adelle Sans" w:hAnsi="Adelle Sans"/>
        </w:rPr>
      </w:pPr>
      <w:r>
        <w:rPr>
          <w:rFonts w:ascii="Adelle Sans" w:hAnsi="Adelle Sans"/>
        </w:rPr>
        <w:t>Several</w:t>
      </w:r>
      <w:r w:rsidRPr="005D37C4">
        <w:rPr>
          <w:rFonts w:ascii="Adelle Sans" w:hAnsi="Adelle Sans"/>
        </w:rPr>
        <w:t xml:space="preserve"> </w:t>
      </w:r>
      <w:r w:rsidR="00D505AC" w:rsidRPr="005D37C4">
        <w:rPr>
          <w:rFonts w:ascii="Adelle Sans" w:hAnsi="Adelle Sans"/>
        </w:rPr>
        <w:t xml:space="preserve">MSIF Members are </w:t>
      </w:r>
      <w:r w:rsidRPr="005D37C4">
        <w:rPr>
          <w:rFonts w:ascii="Adelle Sans" w:hAnsi="Adelle Sans"/>
        </w:rPr>
        <w:t>expand</w:t>
      </w:r>
      <w:r>
        <w:rPr>
          <w:rFonts w:ascii="Adelle Sans" w:hAnsi="Adelle Sans"/>
        </w:rPr>
        <w:t>ing</w:t>
      </w:r>
      <w:r w:rsidRPr="005D37C4">
        <w:rPr>
          <w:rFonts w:ascii="Adelle Sans" w:hAnsi="Adelle Sans"/>
        </w:rPr>
        <w:t xml:space="preserve"> </w:t>
      </w:r>
      <w:r>
        <w:rPr>
          <w:rFonts w:ascii="Adelle Sans" w:hAnsi="Adelle Sans"/>
        </w:rPr>
        <w:t xml:space="preserve">fundraising </w:t>
      </w:r>
      <w:r w:rsidR="00D505AC" w:rsidRPr="005D37C4">
        <w:rPr>
          <w:rFonts w:ascii="Adelle Sans" w:hAnsi="Adelle Sans"/>
        </w:rPr>
        <w:t>channels (target was 5)</w:t>
      </w:r>
      <w:r>
        <w:rPr>
          <w:rFonts w:ascii="Adelle Sans" w:hAnsi="Adelle Sans"/>
        </w:rPr>
        <w:t xml:space="preserve">, but it is hard to </w:t>
      </w:r>
      <w:r w:rsidR="001F2182">
        <w:rPr>
          <w:rFonts w:ascii="Adelle Sans" w:hAnsi="Adelle Sans"/>
        </w:rPr>
        <w:t>gauge</w:t>
      </w:r>
      <w:r>
        <w:rPr>
          <w:rFonts w:ascii="Adelle Sans" w:hAnsi="Adelle Sans"/>
        </w:rPr>
        <w:t xml:space="preserve"> exactly how much impact can be attributed to MSIF support.</w:t>
      </w:r>
    </w:p>
    <w:p w:rsidR="00D505AC" w:rsidRPr="005D37C4" w:rsidRDefault="00076372" w:rsidP="000311FB">
      <w:pPr>
        <w:pStyle w:val="ListParagraph"/>
        <w:numPr>
          <w:ilvl w:val="0"/>
          <w:numId w:val="43"/>
        </w:numPr>
        <w:rPr>
          <w:rFonts w:ascii="Adelle Sans" w:hAnsi="Adelle Sans"/>
        </w:rPr>
      </w:pPr>
      <w:r w:rsidRPr="005D37C4">
        <w:rPr>
          <w:rFonts w:ascii="Adelle Sans" w:hAnsi="Adelle Sans"/>
        </w:rPr>
        <w:t xml:space="preserve">At least </w:t>
      </w:r>
      <w:r w:rsidR="0066364A">
        <w:rPr>
          <w:rFonts w:ascii="Adelle Sans" w:hAnsi="Adelle Sans"/>
        </w:rPr>
        <w:t>5</w:t>
      </w:r>
      <w:r w:rsidR="0066364A" w:rsidRPr="005D37C4">
        <w:rPr>
          <w:rFonts w:ascii="Adelle Sans" w:hAnsi="Adelle Sans"/>
        </w:rPr>
        <w:t xml:space="preserve"> </w:t>
      </w:r>
      <w:r w:rsidRPr="005D37C4">
        <w:rPr>
          <w:rFonts w:ascii="Adelle Sans" w:hAnsi="Adelle Sans"/>
        </w:rPr>
        <w:t>MSIF members (target was 5) have</w:t>
      </w:r>
      <w:r w:rsidR="00D505AC" w:rsidRPr="005D37C4">
        <w:rPr>
          <w:rFonts w:ascii="Adelle Sans" w:hAnsi="Adelle Sans"/>
        </w:rPr>
        <w:t xml:space="preserve"> established new fundraising channels (</w:t>
      </w:r>
      <w:r w:rsidR="009B7070">
        <w:rPr>
          <w:rFonts w:ascii="Adelle Sans" w:hAnsi="Adelle Sans"/>
        </w:rPr>
        <w:t xml:space="preserve">e.g. </w:t>
      </w:r>
      <w:r w:rsidR="00D505AC" w:rsidRPr="005D37C4">
        <w:rPr>
          <w:rFonts w:ascii="Adelle Sans" w:hAnsi="Adelle Sans"/>
        </w:rPr>
        <w:t>started digital fundraising</w:t>
      </w:r>
      <w:r w:rsidR="009B7070">
        <w:rPr>
          <w:rFonts w:ascii="Adelle Sans" w:hAnsi="Adelle Sans"/>
        </w:rPr>
        <w:t xml:space="preserve"> or event</w:t>
      </w:r>
      <w:r w:rsidR="00D505AC" w:rsidRPr="005D37C4">
        <w:rPr>
          <w:rFonts w:ascii="Adelle Sans" w:hAnsi="Adelle Sans"/>
        </w:rPr>
        <w:t xml:space="preserve">) as a result </w:t>
      </w:r>
      <w:r w:rsidR="009D4878" w:rsidRPr="005D37C4">
        <w:rPr>
          <w:rFonts w:ascii="Adelle Sans" w:hAnsi="Adelle Sans"/>
        </w:rPr>
        <w:t>of</w:t>
      </w:r>
      <w:r w:rsidR="00D505AC" w:rsidRPr="005D37C4">
        <w:rPr>
          <w:rFonts w:ascii="Adelle Sans" w:hAnsi="Adelle Sans"/>
        </w:rPr>
        <w:t xml:space="preserve"> </w:t>
      </w:r>
      <w:r w:rsidR="0066364A">
        <w:rPr>
          <w:rFonts w:ascii="Adelle Sans" w:hAnsi="Adelle Sans"/>
        </w:rPr>
        <w:t xml:space="preserve">the fundraising workshops or </w:t>
      </w:r>
      <w:r w:rsidR="00D505AC" w:rsidRPr="005D37C4">
        <w:rPr>
          <w:rFonts w:ascii="Adelle Sans" w:hAnsi="Adelle Sans"/>
        </w:rPr>
        <w:t xml:space="preserve">participating in Kiss Goodbye to MS. </w:t>
      </w:r>
    </w:p>
    <w:p w:rsidR="007246E2" w:rsidRDefault="007246E2" w:rsidP="00E83026">
      <w:pPr>
        <w:rPr>
          <w:rFonts w:ascii="Adelle Sans" w:hAnsi="Adelle Sans"/>
          <w:b/>
          <w:sz w:val="28"/>
          <w:szCs w:val="28"/>
        </w:rPr>
      </w:pPr>
      <w:r w:rsidRPr="007755E8">
        <w:rPr>
          <w:rFonts w:ascii="Adelle Sans" w:hAnsi="Adelle Sans"/>
          <w:b/>
          <w:sz w:val="28"/>
          <w:szCs w:val="28"/>
        </w:rPr>
        <w:t>Progress against the milestones</w:t>
      </w:r>
      <w:r w:rsidR="0077158A" w:rsidRPr="007755E8">
        <w:rPr>
          <w:rStyle w:val="TitleChar"/>
          <w:rFonts w:ascii="Adelle Sans" w:hAnsi="Adelle Sans"/>
          <w:b/>
          <w:sz w:val="28"/>
          <w:szCs w:val="28"/>
        </w:rPr>
        <w:t xml:space="preserve"> outlined in the </w:t>
      </w:r>
      <w:r w:rsidR="0077158A" w:rsidRPr="007755E8">
        <w:rPr>
          <w:rFonts w:ascii="Adelle Sans" w:hAnsi="Adelle Sans"/>
          <w:b/>
          <w:sz w:val="28"/>
          <w:szCs w:val="28"/>
        </w:rPr>
        <w:t>2012-16 Strategy</w:t>
      </w:r>
    </w:p>
    <w:tbl>
      <w:tblPr>
        <w:tblStyle w:val="TableGrid"/>
        <w:tblW w:w="0" w:type="auto"/>
        <w:tblLayout w:type="fixed"/>
        <w:tblLook w:val="04A0" w:firstRow="1" w:lastRow="0" w:firstColumn="1" w:lastColumn="0" w:noHBand="0" w:noVBand="1"/>
      </w:tblPr>
      <w:tblGrid>
        <w:gridCol w:w="704"/>
        <w:gridCol w:w="8312"/>
      </w:tblGrid>
      <w:tr w:rsidR="007246E2" w:rsidTr="000311FB">
        <w:tc>
          <w:tcPr>
            <w:tcW w:w="704" w:type="dxa"/>
          </w:tcPr>
          <w:p w:rsidR="007246E2" w:rsidRPr="000311FB" w:rsidRDefault="007246E2" w:rsidP="00E83026">
            <w:pPr>
              <w:rPr>
                <w:rStyle w:val="TitleChar"/>
                <w:rFonts w:ascii="Adelle Sans" w:hAnsi="Adelle Sans"/>
                <w:b/>
                <w:sz w:val="24"/>
                <w:szCs w:val="24"/>
              </w:rPr>
            </w:pPr>
            <w:r w:rsidRPr="000311FB">
              <w:rPr>
                <w:rStyle w:val="TitleChar"/>
                <w:rFonts w:ascii="Adelle Sans" w:hAnsi="Adelle Sans"/>
                <w:b/>
                <w:sz w:val="24"/>
                <w:szCs w:val="24"/>
              </w:rPr>
              <w:t>2016</w:t>
            </w:r>
          </w:p>
        </w:tc>
        <w:tc>
          <w:tcPr>
            <w:tcW w:w="8312" w:type="dxa"/>
          </w:tcPr>
          <w:p w:rsidR="007246E2" w:rsidRPr="00625B24" w:rsidRDefault="007246E2" w:rsidP="007246E2">
            <w:pPr>
              <w:pStyle w:val="ListParagraph"/>
              <w:numPr>
                <w:ilvl w:val="0"/>
                <w:numId w:val="33"/>
              </w:numPr>
              <w:rPr>
                <w:rFonts w:ascii="Adelle Sans" w:eastAsia="Times New Roman" w:hAnsi="Adelle Sans" w:cs="Arial"/>
              </w:rPr>
            </w:pPr>
            <w:r>
              <w:rPr>
                <w:rFonts w:ascii="Adelle Sans" w:eastAsia="+mn-ea" w:hAnsi="Adelle Sans" w:cs="Arial"/>
                <w:color w:val="000000"/>
                <w:position w:val="1"/>
              </w:rPr>
              <w:t xml:space="preserve">New Strategy </w:t>
            </w:r>
          </w:p>
          <w:p w:rsidR="007246E2" w:rsidRDefault="007246E2" w:rsidP="007246E2">
            <w:pPr>
              <w:pStyle w:val="ListParagraph"/>
              <w:numPr>
                <w:ilvl w:val="0"/>
                <w:numId w:val="33"/>
              </w:numPr>
              <w:rPr>
                <w:rFonts w:ascii="Adelle Sans" w:eastAsia="Times New Roman" w:hAnsi="Adelle Sans" w:cs="Arial"/>
              </w:rPr>
            </w:pPr>
            <w:r>
              <w:rPr>
                <w:rFonts w:ascii="Adelle Sans" w:eastAsia="Times New Roman" w:hAnsi="Adelle Sans" w:cs="Arial"/>
              </w:rPr>
              <w:t>Additional income reached for MSIF</w:t>
            </w:r>
          </w:p>
          <w:p w:rsidR="007246E2" w:rsidRDefault="007246E2" w:rsidP="000311FB">
            <w:pPr>
              <w:pStyle w:val="ListParagraph"/>
              <w:numPr>
                <w:ilvl w:val="0"/>
                <w:numId w:val="64"/>
              </w:numPr>
              <w:rPr>
                <w:rFonts w:ascii="Adelle Sans" w:eastAsia="Times New Roman" w:hAnsi="Adelle Sans" w:cs="Arial"/>
              </w:rPr>
            </w:pPr>
            <w:r w:rsidRPr="00625B24">
              <w:rPr>
                <w:rFonts w:ascii="Adelle Sans" w:eastAsia="Times New Roman" w:hAnsi="Adelle Sans" w:cs="Arial"/>
              </w:rPr>
              <w:t>Additional income not reached for  membership</w:t>
            </w:r>
          </w:p>
          <w:p w:rsidR="007246E2" w:rsidRPr="007246E2" w:rsidRDefault="007246E2" w:rsidP="000311FB">
            <w:pPr>
              <w:pStyle w:val="ListParagraph"/>
              <w:numPr>
                <w:ilvl w:val="0"/>
                <w:numId w:val="39"/>
              </w:numPr>
              <w:rPr>
                <w:rStyle w:val="TitleChar"/>
                <w:rFonts w:ascii="Adelle Sans" w:hAnsi="Adelle Sans"/>
                <w:b/>
              </w:rPr>
            </w:pPr>
            <w:r w:rsidRPr="000311FB">
              <w:rPr>
                <w:rFonts w:ascii="Adelle Sans" w:eastAsia="Times New Roman" w:hAnsi="Adelle Sans" w:cs="Arial"/>
              </w:rPr>
              <w:t>Study into Environmental Factors in Pediatric MS not published.</w:t>
            </w:r>
          </w:p>
        </w:tc>
      </w:tr>
      <w:tr w:rsidR="007246E2" w:rsidTr="000311FB">
        <w:tc>
          <w:tcPr>
            <w:tcW w:w="704" w:type="dxa"/>
          </w:tcPr>
          <w:p w:rsidR="007246E2" w:rsidRPr="000311FB" w:rsidRDefault="007246E2" w:rsidP="00E83026">
            <w:pPr>
              <w:rPr>
                <w:rStyle w:val="TitleChar"/>
                <w:rFonts w:ascii="Adelle Sans" w:hAnsi="Adelle Sans"/>
                <w:b/>
                <w:sz w:val="24"/>
                <w:szCs w:val="24"/>
              </w:rPr>
            </w:pPr>
            <w:r w:rsidRPr="000311FB">
              <w:rPr>
                <w:rStyle w:val="TitleChar"/>
                <w:rFonts w:ascii="Adelle Sans" w:hAnsi="Adelle Sans"/>
                <w:b/>
                <w:sz w:val="24"/>
                <w:szCs w:val="24"/>
              </w:rPr>
              <w:t>2015</w:t>
            </w:r>
          </w:p>
        </w:tc>
        <w:tc>
          <w:tcPr>
            <w:tcW w:w="8312" w:type="dxa"/>
          </w:tcPr>
          <w:p w:rsidR="00B531CC" w:rsidRPr="006352C6" w:rsidRDefault="00B531CC" w:rsidP="00B531CC">
            <w:pPr>
              <w:pStyle w:val="ListParagraph"/>
              <w:numPr>
                <w:ilvl w:val="0"/>
                <w:numId w:val="33"/>
              </w:numPr>
              <w:rPr>
                <w:rFonts w:ascii="Adelle Sans" w:eastAsia="Times New Roman" w:hAnsi="Adelle Sans"/>
              </w:rPr>
            </w:pPr>
            <w:r w:rsidRPr="006352C6">
              <w:rPr>
                <w:rFonts w:ascii="Adelle Sans" w:eastAsia="+mn-ea" w:hAnsi="Adelle Sans" w:cs="+mn-cs"/>
                <w:color w:val="000000"/>
                <w:position w:val="1"/>
              </w:rPr>
              <w:t>2</w:t>
            </w:r>
            <w:r w:rsidRPr="006352C6">
              <w:rPr>
                <w:rFonts w:ascii="Adelle Sans" w:eastAsia="+mn-ea" w:hAnsi="Adelle Sans" w:cs="+mn-cs"/>
                <w:color w:val="000000"/>
                <w:position w:val="1"/>
                <w:vertAlign w:val="superscript"/>
              </w:rPr>
              <w:t>nd</w:t>
            </w:r>
            <w:r w:rsidRPr="006352C6">
              <w:rPr>
                <w:rFonts w:ascii="Adelle Sans" w:eastAsia="+mn-ea" w:hAnsi="Adelle Sans" w:cs="+mn-cs"/>
                <w:color w:val="000000"/>
                <w:position w:val="1"/>
              </w:rPr>
              <w:t xml:space="preserve"> International research coordination meeting </w:t>
            </w:r>
          </w:p>
          <w:p w:rsidR="00B531CC" w:rsidRPr="00625B24" w:rsidRDefault="00B531CC" w:rsidP="00B531CC">
            <w:pPr>
              <w:pStyle w:val="ListParagraph"/>
              <w:numPr>
                <w:ilvl w:val="0"/>
                <w:numId w:val="33"/>
              </w:numPr>
              <w:rPr>
                <w:rFonts w:ascii="Adelle Sans" w:eastAsia="Times New Roman" w:hAnsi="Adelle Sans" w:cs="Times New Roman"/>
              </w:rPr>
            </w:pPr>
            <w:r w:rsidRPr="006352C6">
              <w:rPr>
                <w:rFonts w:ascii="Adelle Sans" w:eastAsia="+mn-ea" w:hAnsi="Adelle Sans" w:cs="+mn-cs"/>
                <w:color w:val="000000"/>
                <w:position w:val="1"/>
              </w:rPr>
              <w:t xml:space="preserve">Latin America situational analysis </w:t>
            </w:r>
            <w:r>
              <w:rPr>
                <w:rFonts w:ascii="Adelle Sans" w:eastAsia="+mn-ea" w:hAnsi="Adelle Sans" w:cs="+mn-cs"/>
                <w:color w:val="000000"/>
                <w:position w:val="1"/>
              </w:rPr>
              <w:t>(additional capacity  building project</w:t>
            </w:r>
            <w:r w:rsidR="0077158A">
              <w:rPr>
                <w:rFonts w:ascii="Adelle Sans" w:eastAsia="+mn-ea" w:hAnsi="Adelle Sans" w:cs="+mn-cs"/>
                <w:color w:val="000000"/>
                <w:position w:val="1"/>
              </w:rPr>
              <w:t>)</w:t>
            </w:r>
            <w:r>
              <w:rPr>
                <w:rFonts w:ascii="Adelle Sans" w:eastAsia="+mn-ea" w:hAnsi="Adelle Sans" w:cs="+mn-cs"/>
                <w:color w:val="000000"/>
                <w:position w:val="1"/>
              </w:rPr>
              <w:t xml:space="preserve"> starts</w:t>
            </w:r>
          </w:p>
          <w:p w:rsidR="00B531CC" w:rsidRPr="007534B7" w:rsidRDefault="00B531CC" w:rsidP="00B531CC">
            <w:pPr>
              <w:pStyle w:val="ListParagraph"/>
              <w:numPr>
                <w:ilvl w:val="0"/>
                <w:numId w:val="33"/>
              </w:numPr>
              <w:rPr>
                <w:rFonts w:ascii="Adelle Sans" w:eastAsia="Times New Roman" w:hAnsi="Adelle Sans"/>
                <w:b/>
              </w:rPr>
            </w:pPr>
            <w:r w:rsidRPr="006352C6">
              <w:rPr>
                <w:rFonts w:ascii="Adelle Sans" w:eastAsia="+mn-ea" w:hAnsi="Adelle Sans" w:cs="+mn-cs"/>
                <w:color w:val="000000"/>
                <w:position w:val="1"/>
              </w:rPr>
              <w:t xml:space="preserve">Preparation of new </w:t>
            </w:r>
            <w:r w:rsidRPr="000311FB">
              <w:rPr>
                <w:rFonts w:ascii="Adelle Sans" w:eastAsia="+mn-ea" w:hAnsi="Adelle Sans" w:cs="+mn-cs"/>
                <w:color w:val="000000"/>
                <w:position w:val="1"/>
              </w:rPr>
              <w:t>Strategic Plan</w:t>
            </w:r>
          </w:p>
          <w:p w:rsidR="007246E2" w:rsidRPr="00B531CC" w:rsidRDefault="00B531CC" w:rsidP="000311FB">
            <w:pPr>
              <w:pStyle w:val="ListParagraph"/>
              <w:numPr>
                <w:ilvl w:val="0"/>
                <w:numId w:val="33"/>
              </w:numPr>
              <w:rPr>
                <w:rStyle w:val="TitleChar"/>
                <w:rFonts w:ascii="Adelle Sans" w:hAnsi="Adelle Sans"/>
                <w:b/>
              </w:rPr>
            </w:pPr>
            <w:r w:rsidRPr="006352C6">
              <w:rPr>
                <w:rFonts w:ascii="Adelle Sans" w:eastAsia="+mn-ea" w:hAnsi="Adelle Sans" w:cs="+mn-cs"/>
                <w:color w:val="000000"/>
                <w:position w:val="1"/>
              </w:rPr>
              <w:t>New World MS Day 3 year strategy</w:t>
            </w:r>
          </w:p>
        </w:tc>
      </w:tr>
      <w:tr w:rsidR="007246E2" w:rsidTr="000311FB">
        <w:tc>
          <w:tcPr>
            <w:tcW w:w="704" w:type="dxa"/>
          </w:tcPr>
          <w:p w:rsidR="007246E2" w:rsidRPr="000311FB" w:rsidRDefault="007246E2" w:rsidP="00E83026">
            <w:pPr>
              <w:rPr>
                <w:rStyle w:val="TitleChar"/>
                <w:rFonts w:ascii="Adelle Sans" w:hAnsi="Adelle Sans"/>
                <w:b/>
                <w:sz w:val="24"/>
                <w:szCs w:val="24"/>
              </w:rPr>
            </w:pPr>
            <w:r w:rsidRPr="000311FB">
              <w:rPr>
                <w:rStyle w:val="TitleChar"/>
                <w:rFonts w:ascii="Adelle Sans" w:hAnsi="Adelle Sans"/>
                <w:b/>
                <w:sz w:val="24"/>
                <w:szCs w:val="24"/>
              </w:rPr>
              <w:t>2014</w:t>
            </w:r>
          </w:p>
        </w:tc>
        <w:tc>
          <w:tcPr>
            <w:tcW w:w="8312" w:type="dxa"/>
          </w:tcPr>
          <w:p w:rsidR="007246E2" w:rsidRPr="006352C6" w:rsidRDefault="007246E2" w:rsidP="007246E2">
            <w:pPr>
              <w:pStyle w:val="ListParagraph"/>
              <w:numPr>
                <w:ilvl w:val="0"/>
                <w:numId w:val="34"/>
              </w:numPr>
              <w:rPr>
                <w:rFonts w:ascii="Adelle Sans" w:eastAsia="Times New Roman" w:hAnsi="Adelle Sans"/>
              </w:rPr>
            </w:pPr>
            <w:r w:rsidRPr="006352C6">
              <w:rPr>
                <w:rFonts w:ascii="Adelle Sans" w:eastAsia="+mn-ea" w:hAnsi="Adelle Sans" w:cs="+mn-cs"/>
                <w:color w:val="000000"/>
                <w:position w:val="1"/>
              </w:rPr>
              <w:t>World MS Day: access to treatment + awareness survey results</w:t>
            </w:r>
          </w:p>
          <w:p w:rsidR="007246E2" w:rsidRPr="006352C6" w:rsidRDefault="007246E2" w:rsidP="007246E2">
            <w:pPr>
              <w:pStyle w:val="ListParagraph"/>
              <w:numPr>
                <w:ilvl w:val="0"/>
                <w:numId w:val="34"/>
              </w:numPr>
              <w:rPr>
                <w:rFonts w:ascii="Adelle Sans" w:eastAsia="Times New Roman" w:hAnsi="Adelle Sans"/>
              </w:rPr>
            </w:pPr>
            <w:r w:rsidRPr="006352C6">
              <w:rPr>
                <w:rFonts w:ascii="Adelle Sans" w:eastAsia="+mn-ea" w:hAnsi="Adelle Sans" w:cs="+mn-cs"/>
                <w:color w:val="000000"/>
                <w:position w:val="1"/>
              </w:rPr>
              <w:t>Initial preparation for Latin America programme</w:t>
            </w:r>
          </w:p>
          <w:p w:rsidR="007246E2" w:rsidRPr="000311FB" w:rsidRDefault="007246E2" w:rsidP="000311FB">
            <w:pPr>
              <w:pStyle w:val="ListParagraph"/>
              <w:numPr>
                <w:ilvl w:val="0"/>
                <w:numId w:val="65"/>
              </w:numPr>
              <w:rPr>
                <w:rFonts w:ascii="Adelle Sans" w:eastAsia="Times New Roman" w:hAnsi="Adelle Sans"/>
              </w:rPr>
            </w:pPr>
            <w:r w:rsidRPr="000311FB">
              <w:rPr>
                <w:rFonts w:ascii="Adelle Sans" w:eastAsia="+mn-ea" w:hAnsi="Adelle Sans" w:cs="+mn-cs"/>
                <w:color w:val="000000"/>
                <w:position w:val="1"/>
              </w:rPr>
              <w:t>Research proposal on environmental factors in pediatric MS – not funded</w:t>
            </w:r>
          </w:p>
          <w:p w:rsidR="007246E2" w:rsidRPr="00B531CC" w:rsidRDefault="007246E2" w:rsidP="000311FB">
            <w:pPr>
              <w:pStyle w:val="ListParagraph"/>
              <w:numPr>
                <w:ilvl w:val="0"/>
                <w:numId w:val="35"/>
              </w:numPr>
              <w:rPr>
                <w:rStyle w:val="TitleChar"/>
                <w:rFonts w:ascii="Adelle Sans" w:hAnsi="Adelle Sans"/>
                <w:b/>
              </w:rPr>
            </w:pPr>
            <w:r>
              <w:rPr>
                <w:rFonts w:ascii="Adelle Sans" w:eastAsia="+mn-ea" w:hAnsi="Adelle Sans" w:cs="+mn-cs"/>
                <w:color w:val="000000"/>
                <w:position w:val="1"/>
              </w:rPr>
              <w:t>A</w:t>
            </w:r>
            <w:r w:rsidRPr="006352C6">
              <w:rPr>
                <w:rFonts w:ascii="Adelle Sans" w:eastAsia="+mn-ea" w:hAnsi="Adelle Sans" w:cs="+mn-cs"/>
                <w:color w:val="000000"/>
                <w:position w:val="1"/>
              </w:rPr>
              <w:t>dditional capacity building project</w:t>
            </w:r>
            <w:r>
              <w:rPr>
                <w:rFonts w:ascii="Adelle Sans" w:eastAsia="+mn-ea" w:hAnsi="Adelle Sans" w:cs="+mn-cs"/>
                <w:color w:val="000000"/>
                <w:position w:val="1"/>
              </w:rPr>
              <w:t xml:space="preserve"> postponed</w:t>
            </w:r>
          </w:p>
        </w:tc>
      </w:tr>
      <w:tr w:rsidR="007246E2" w:rsidTr="000311FB">
        <w:tc>
          <w:tcPr>
            <w:tcW w:w="704" w:type="dxa"/>
          </w:tcPr>
          <w:p w:rsidR="007246E2" w:rsidRPr="000311FB" w:rsidRDefault="007246E2" w:rsidP="00E83026">
            <w:pPr>
              <w:rPr>
                <w:rStyle w:val="TitleChar"/>
                <w:rFonts w:ascii="Adelle Sans" w:hAnsi="Adelle Sans"/>
                <w:b/>
                <w:sz w:val="24"/>
                <w:szCs w:val="24"/>
              </w:rPr>
            </w:pPr>
            <w:r w:rsidRPr="000311FB">
              <w:rPr>
                <w:rStyle w:val="TitleChar"/>
                <w:rFonts w:ascii="Adelle Sans" w:hAnsi="Adelle Sans"/>
                <w:b/>
                <w:sz w:val="24"/>
                <w:szCs w:val="24"/>
              </w:rPr>
              <w:t>2013</w:t>
            </w:r>
          </w:p>
        </w:tc>
        <w:tc>
          <w:tcPr>
            <w:tcW w:w="8312" w:type="dxa"/>
          </w:tcPr>
          <w:p w:rsidR="007246E2" w:rsidRPr="006352C6" w:rsidRDefault="007246E2" w:rsidP="007246E2">
            <w:pPr>
              <w:pStyle w:val="ListParagraph"/>
              <w:numPr>
                <w:ilvl w:val="0"/>
                <w:numId w:val="36"/>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Atlas of MS</w:t>
            </w:r>
          </w:p>
          <w:p w:rsidR="007246E2" w:rsidRPr="006352C6" w:rsidRDefault="007246E2" w:rsidP="007246E2">
            <w:pPr>
              <w:pStyle w:val="ListParagraph"/>
              <w:numPr>
                <w:ilvl w:val="0"/>
                <w:numId w:val="36"/>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 xml:space="preserve">Progressive MS Meeting </w:t>
            </w:r>
          </w:p>
          <w:p w:rsidR="007246E2" w:rsidRPr="006352C6" w:rsidRDefault="007246E2" w:rsidP="007246E2">
            <w:pPr>
              <w:pStyle w:val="ListParagraph"/>
              <w:numPr>
                <w:ilvl w:val="0"/>
                <w:numId w:val="36"/>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Arab Region capacity building</w:t>
            </w:r>
          </w:p>
          <w:p w:rsidR="007246E2" w:rsidRPr="006352C6" w:rsidRDefault="007246E2" w:rsidP="007246E2">
            <w:pPr>
              <w:pStyle w:val="ListParagraph"/>
              <w:numPr>
                <w:ilvl w:val="0"/>
                <w:numId w:val="36"/>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 xml:space="preserve"> World MS Day: young people</w:t>
            </w:r>
          </w:p>
          <w:p w:rsidR="007246E2" w:rsidRPr="006352C6" w:rsidRDefault="007246E2" w:rsidP="007246E2">
            <w:pPr>
              <w:pStyle w:val="ListParagraph"/>
              <w:numPr>
                <w:ilvl w:val="0"/>
                <w:numId w:val="36"/>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 xml:space="preserve"> Global Fundraising Strategy</w:t>
            </w:r>
          </w:p>
          <w:p w:rsidR="007246E2" w:rsidRPr="006352C6" w:rsidRDefault="007246E2" w:rsidP="007246E2">
            <w:pPr>
              <w:pStyle w:val="ListParagraph"/>
              <w:numPr>
                <w:ilvl w:val="0"/>
                <w:numId w:val="36"/>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 xml:space="preserve"> World MS Conference, Berlin</w:t>
            </w:r>
          </w:p>
          <w:p w:rsidR="007246E2" w:rsidRPr="006352C6" w:rsidRDefault="007246E2" w:rsidP="007246E2">
            <w:pPr>
              <w:pStyle w:val="ListParagraph"/>
              <w:numPr>
                <w:ilvl w:val="0"/>
                <w:numId w:val="37"/>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2</w:t>
            </w:r>
            <w:r w:rsidRPr="006352C6">
              <w:rPr>
                <w:rFonts w:ascii="Adelle Sans" w:eastAsia="+mn-ea" w:hAnsi="Adelle Sans" w:cs="+mn-cs"/>
                <w:color w:val="000000"/>
                <w:position w:val="1"/>
                <w:vertAlign w:val="superscript"/>
              </w:rPr>
              <w:t>nd</w:t>
            </w:r>
            <w:r w:rsidRPr="006352C6">
              <w:rPr>
                <w:rFonts w:ascii="Adelle Sans" w:eastAsia="+mn-ea" w:hAnsi="Adelle Sans" w:cs="+mn-cs"/>
                <w:color w:val="000000"/>
                <w:position w:val="1"/>
              </w:rPr>
              <w:t xml:space="preserve"> International Research Coordination Meeting</w:t>
            </w:r>
          </w:p>
          <w:p w:rsidR="007246E2" w:rsidRPr="006352C6" w:rsidRDefault="007246E2" w:rsidP="007246E2">
            <w:pPr>
              <w:pStyle w:val="ListParagraph"/>
              <w:numPr>
                <w:ilvl w:val="0"/>
                <w:numId w:val="37"/>
              </w:numPr>
              <w:tabs>
                <w:tab w:val="clear" w:pos="720"/>
                <w:tab w:val="num" w:pos="360"/>
              </w:tabs>
              <w:ind w:left="360"/>
              <w:rPr>
                <w:rFonts w:ascii="Adelle Sans" w:eastAsia="Times New Roman" w:hAnsi="Adelle Sans"/>
              </w:rPr>
            </w:pPr>
            <w:r w:rsidRPr="006352C6">
              <w:rPr>
                <w:rFonts w:ascii="Adelle Sans" w:eastAsia="+mn-ea" w:hAnsi="Adelle Sans" w:cs="+mn-cs"/>
                <w:color w:val="000000"/>
                <w:position w:val="1"/>
              </w:rPr>
              <w:t>Report on environmental factors in pediatric MS</w:t>
            </w:r>
            <w:r w:rsidR="00234D83">
              <w:rPr>
                <w:rFonts w:ascii="Adelle Sans" w:eastAsia="+mn-ea" w:hAnsi="Adelle Sans" w:cs="+mn-cs"/>
                <w:color w:val="000000"/>
                <w:position w:val="1"/>
              </w:rPr>
              <w:t xml:space="preserve"> not published</w:t>
            </w:r>
          </w:p>
          <w:p w:rsidR="007246E2" w:rsidRPr="00B531CC" w:rsidRDefault="007246E2" w:rsidP="006D66F4">
            <w:pPr>
              <w:pStyle w:val="ListParagraph"/>
              <w:numPr>
                <w:ilvl w:val="0"/>
                <w:numId w:val="37"/>
              </w:numPr>
              <w:tabs>
                <w:tab w:val="clear" w:pos="720"/>
                <w:tab w:val="num" w:pos="360"/>
              </w:tabs>
              <w:ind w:left="360"/>
              <w:rPr>
                <w:rStyle w:val="TitleChar"/>
                <w:rFonts w:ascii="Adelle Sans" w:hAnsi="Adelle Sans"/>
                <w:b/>
              </w:rPr>
            </w:pPr>
            <w:r w:rsidRPr="006352C6">
              <w:rPr>
                <w:rFonts w:ascii="Adelle Sans" w:eastAsia="+mn-ea" w:hAnsi="Adelle Sans" w:cs="+mn-cs"/>
                <w:color w:val="000000"/>
                <w:position w:val="1"/>
              </w:rPr>
              <w:t>1  global corporate (non pharma) partnership</w:t>
            </w:r>
            <w:r w:rsidR="00234D83">
              <w:rPr>
                <w:rFonts w:ascii="Adelle Sans" w:eastAsia="+mn-ea" w:hAnsi="Adelle Sans" w:cs="+mn-cs"/>
                <w:color w:val="000000"/>
                <w:position w:val="1"/>
              </w:rPr>
              <w:t xml:space="preserve"> not achieved</w:t>
            </w:r>
          </w:p>
        </w:tc>
      </w:tr>
      <w:tr w:rsidR="007246E2" w:rsidTr="006D66F4">
        <w:tc>
          <w:tcPr>
            <w:tcW w:w="704" w:type="dxa"/>
          </w:tcPr>
          <w:p w:rsidR="007246E2" w:rsidRPr="006D66F4" w:rsidRDefault="007246E2" w:rsidP="00E83026">
            <w:pPr>
              <w:rPr>
                <w:rStyle w:val="TitleChar"/>
                <w:rFonts w:ascii="Adelle Sans" w:hAnsi="Adelle Sans"/>
                <w:b/>
                <w:sz w:val="24"/>
                <w:szCs w:val="24"/>
              </w:rPr>
            </w:pPr>
            <w:r w:rsidRPr="006D66F4">
              <w:rPr>
                <w:rStyle w:val="TitleChar"/>
                <w:rFonts w:ascii="Adelle Sans" w:hAnsi="Adelle Sans"/>
                <w:b/>
                <w:sz w:val="24"/>
                <w:szCs w:val="24"/>
              </w:rPr>
              <w:t>2012</w:t>
            </w:r>
          </w:p>
        </w:tc>
        <w:tc>
          <w:tcPr>
            <w:tcW w:w="8312" w:type="dxa"/>
          </w:tcPr>
          <w:p w:rsidR="007246E2" w:rsidRPr="00625B24" w:rsidRDefault="007246E2" w:rsidP="007246E2">
            <w:pPr>
              <w:pStyle w:val="ListParagraph"/>
              <w:numPr>
                <w:ilvl w:val="0"/>
                <w:numId w:val="38"/>
              </w:numPr>
              <w:rPr>
                <w:rFonts w:ascii="Adelle Sans" w:eastAsia="Times New Roman" w:hAnsi="Adelle Sans"/>
              </w:rPr>
            </w:pPr>
            <w:r w:rsidRPr="00625B24">
              <w:rPr>
                <w:rFonts w:ascii="Adelle Sans" w:hAnsi="Adelle Sans"/>
                <w:color w:val="000000"/>
                <w:position w:val="1"/>
              </w:rPr>
              <w:t>Progressive MS Collaborative starts</w:t>
            </w:r>
          </w:p>
          <w:p w:rsidR="007246E2" w:rsidRPr="00625B24" w:rsidRDefault="007246E2" w:rsidP="007246E2">
            <w:pPr>
              <w:pStyle w:val="ListParagraph"/>
              <w:numPr>
                <w:ilvl w:val="0"/>
                <w:numId w:val="38"/>
              </w:numPr>
              <w:rPr>
                <w:rFonts w:ascii="Adelle Sans" w:eastAsia="Times New Roman" w:hAnsi="Adelle Sans"/>
              </w:rPr>
            </w:pPr>
            <w:r w:rsidRPr="00625B24">
              <w:rPr>
                <w:rFonts w:ascii="Adelle Sans" w:hAnsi="Adelle Sans"/>
                <w:color w:val="000000"/>
                <w:position w:val="1"/>
              </w:rPr>
              <w:t>Pediatric MS  Seminar</w:t>
            </w:r>
          </w:p>
          <w:p w:rsidR="007246E2" w:rsidRPr="00625B24" w:rsidRDefault="007246E2" w:rsidP="007246E2">
            <w:pPr>
              <w:pStyle w:val="ListParagraph"/>
              <w:numPr>
                <w:ilvl w:val="0"/>
                <w:numId w:val="38"/>
              </w:numPr>
              <w:rPr>
                <w:rFonts w:ascii="Adelle Sans" w:eastAsia="Times New Roman" w:hAnsi="Adelle Sans"/>
              </w:rPr>
            </w:pPr>
            <w:r w:rsidRPr="00625B24">
              <w:rPr>
                <w:rFonts w:ascii="Adelle Sans" w:hAnsi="Adelle Sans"/>
                <w:color w:val="000000"/>
                <w:position w:val="1"/>
              </w:rPr>
              <w:t>World MS Day: living with MS + baseline</w:t>
            </w:r>
          </w:p>
          <w:p w:rsidR="007246E2" w:rsidRPr="006D66F4" w:rsidRDefault="007246E2" w:rsidP="00234D83">
            <w:pPr>
              <w:pStyle w:val="ListParagraph"/>
              <w:numPr>
                <w:ilvl w:val="0"/>
                <w:numId w:val="38"/>
              </w:numPr>
              <w:rPr>
                <w:rStyle w:val="TitleChar"/>
                <w:rFonts w:ascii="Adelle Sans" w:eastAsia="Times New Roman" w:hAnsi="Adelle Sans" w:cstheme="minorBidi"/>
                <w:spacing w:val="0"/>
                <w:kern w:val="0"/>
                <w:sz w:val="22"/>
                <w:szCs w:val="22"/>
              </w:rPr>
            </w:pPr>
            <w:r w:rsidRPr="00625B24">
              <w:rPr>
                <w:rFonts w:ascii="Adelle Sans" w:hAnsi="Adelle Sans"/>
                <w:color w:val="000000"/>
                <w:position w:val="1"/>
              </w:rPr>
              <w:t>1</w:t>
            </w:r>
            <w:r w:rsidRPr="00625B24">
              <w:rPr>
                <w:rFonts w:ascii="Adelle Sans" w:hAnsi="Adelle Sans"/>
                <w:color w:val="000000"/>
                <w:position w:val="1"/>
                <w:vertAlign w:val="superscript"/>
              </w:rPr>
              <w:t>st</w:t>
            </w:r>
            <w:r w:rsidRPr="00625B24">
              <w:rPr>
                <w:rFonts w:ascii="Adelle Sans" w:hAnsi="Adelle Sans"/>
                <w:color w:val="000000"/>
                <w:position w:val="1"/>
              </w:rPr>
              <w:t xml:space="preserve"> global  fundraising project</w:t>
            </w:r>
            <w:r w:rsidR="00234D83">
              <w:rPr>
                <w:rFonts w:ascii="Adelle Sans" w:hAnsi="Adelle Sans"/>
                <w:color w:val="000000"/>
                <w:position w:val="1"/>
              </w:rPr>
              <w:t xml:space="preserve"> agreed by Board: Progressive Alliance</w:t>
            </w:r>
          </w:p>
        </w:tc>
      </w:tr>
    </w:tbl>
    <w:p w:rsidR="00CB3C35" w:rsidRPr="001F723A" w:rsidRDefault="00CB3C35" w:rsidP="00E83026">
      <w:pPr>
        <w:rPr>
          <w:rFonts w:ascii="Adelle Sans" w:hAnsi="Adelle Sans"/>
        </w:rPr>
      </w:pPr>
    </w:p>
    <w:sectPr w:rsidR="00CB3C35" w:rsidRPr="001F723A" w:rsidSect="00EA09F8">
      <w:footerReference w:type="default" r:id="rId10"/>
      <w:head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7F0" w:rsidRDefault="005207F0" w:rsidP="00D044B6">
      <w:pPr>
        <w:spacing w:after="0" w:line="240" w:lineRule="auto"/>
      </w:pPr>
      <w:r>
        <w:separator/>
      </w:r>
    </w:p>
  </w:endnote>
  <w:endnote w:type="continuationSeparator" w:id="0">
    <w:p w:rsidR="005207F0" w:rsidRDefault="005207F0" w:rsidP="00D0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delle Sans Lt">
    <w:panose1 w:val="02000503000000020004"/>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delle Sans">
    <w:panose1 w:val="02000503000000020004"/>
    <w:charset w:val="00"/>
    <w:family w:val="auto"/>
    <w:pitch w:val="variable"/>
    <w:sig w:usb0="80000087" w:usb1="0000004B" w:usb2="00000000" w:usb3="00000000" w:csb0="00000083"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899653"/>
      <w:docPartObj>
        <w:docPartGallery w:val="Page Numbers (Bottom of Page)"/>
        <w:docPartUnique/>
      </w:docPartObj>
    </w:sdtPr>
    <w:sdtEndPr>
      <w:rPr>
        <w:noProof/>
      </w:rPr>
    </w:sdtEndPr>
    <w:sdtContent>
      <w:p w:rsidR="00D3376A" w:rsidRDefault="00D3376A">
        <w:pPr>
          <w:pStyle w:val="Footer"/>
          <w:jc w:val="right"/>
        </w:pPr>
        <w:r>
          <w:fldChar w:fldCharType="begin"/>
        </w:r>
        <w:r>
          <w:instrText xml:space="preserve"> PAGE   \* MERGEFORMAT </w:instrText>
        </w:r>
        <w:r>
          <w:fldChar w:fldCharType="separate"/>
        </w:r>
        <w:r w:rsidR="00950E7E">
          <w:rPr>
            <w:noProof/>
          </w:rPr>
          <w:t>2</w:t>
        </w:r>
        <w:r>
          <w:rPr>
            <w:noProof/>
          </w:rPr>
          <w:fldChar w:fldCharType="end"/>
        </w:r>
      </w:p>
    </w:sdtContent>
  </w:sdt>
  <w:p w:rsidR="00D3376A" w:rsidRDefault="00D33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7F0" w:rsidRDefault="005207F0" w:rsidP="00D044B6">
      <w:pPr>
        <w:spacing w:after="0" w:line="240" w:lineRule="auto"/>
      </w:pPr>
      <w:r>
        <w:separator/>
      </w:r>
    </w:p>
  </w:footnote>
  <w:footnote w:type="continuationSeparator" w:id="0">
    <w:p w:rsidR="005207F0" w:rsidRDefault="005207F0" w:rsidP="00D044B6">
      <w:pPr>
        <w:spacing w:after="0" w:line="240" w:lineRule="auto"/>
      </w:pPr>
      <w:r>
        <w:continuationSeparator/>
      </w:r>
    </w:p>
  </w:footnote>
  <w:footnote w:id="1">
    <w:p w:rsidR="00D3376A" w:rsidRDefault="00D3376A" w:rsidP="00ED5861">
      <w:pPr>
        <w:pStyle w:val="FootnoteText"/>
      </w:pPr>
      <w:r>
        <w:rPr>
          <w:rStyle w:val="FootnoteReference"/>
        </w:rPr>
        <w:footnoteRef/>
      </w:r>
      <w:r>
        <w:t xml:space="preserve"> MS care income: 60,000 EGP in 2013, 89,059.70 EGP In 2014, 173,878 EGP in 2015</w:t>
      </w:r>
    </w:p>
  </w:footnote>
  <w:footnote w:id="2">
    <w:p w:rsidR="00A13634" w:rsidRDefault="00A13634">
      <w:pPr>
        <w:pStyle w:val="FootnoteText"/>
      </w:pPr>
      <w:r>
        <w:rPr>
          <w:rStyle w:val="FootnoteReference"/>
        </w:rPr>
        <w:footnoteRef/>
      </w:r>
      <w:r>
        <w:t xml:space="preserve"> Increased f</w:t>
      </w:r>
      <w:r w:rsidRPr="00A13634">
        <w:t>rom 89 t</w:t>
      </w:r>
      <w:r>
        <w:t xml:space="preserve">o 108 organisations involved:  </w:t>
      </w:r>
      <w:r w:rsidRPr="00A13634">
        <w:t>33 members, 10 associates, 1 supporting, 46 corresponding in 2012 to 33 members, 14 associates, 3 supporti</w:t>
      </w:r>
      <w:r>
        <w:t>ng and 60 corresponding in 2016</w:t>
      </w:r>
      <w:r w:rsidRPr="00A13634">
        <w:t>.</w:t>
      </w:r>
    </w:p>
  </w:footnote>
  <w:footnote w:id="3">
    <w:p w:rsidR="00D3376A" w:rsidRDefault="00D3376A">
      <w:pPr>
        <w:pStyle w:val="FootnoteText"/>
      </w:pPr>
      <w:r>
        <w:rPr>
          <w:rStyle w:val="FootnoteReference"/>
        </w:rPr>
        <w:footnoteRef/>
      </w:r>
      <w:r>
        <w:t xml:space="preserve"> Taking World MS Day Facebook reach as a proxy: </w:t>
      </w:r>
      <w:r w:rsidRPr="00723B0D">
        <w:t>50,000 in 2012, 98800 in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6A" w:rsidRDefault="00D3376A">
    <w:pPr>
      <w:pStyle w:val="Header"/>
    </w:pPr>
    <w:r>
      <w:rPr>
        <w:noProof/>
        <w:lang w:eastAsia="en-GB"/>
      </w:rPr>
      <w:drawing>
        <wp:anchor distT="0" distB="0" distL="114300" distR="114300" simplePos="0" relativeHeight="251658240" behindDoc="1" locked="0" layoutInCell="1" allowOverlap="1" wp14:anchorId="12380E87" wp14:editId="0B91FBE8">
          <wp:simplePos x="0" y="0"/>
          <wp:positionH relativeFrom="column">
            <wp:posOffset>-885825</wp:posOffset>
          </wp:positionH>
          <wp:positionV relativeFrom="paragraph">
            <wp:posOffset>-430530</wp:posOffset>
          </wp:positionV>
          <wp:extent cx="2566670" cy="1091565"/>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10915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20D"/>
    <w:multiLevelType w:val="hybridMultilevel"/>
    <w:tmpl w:val="25F6DBC6"/>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515B"/>
    <w:multiLevelType w:val="hybridMultilevel"/>
    <w:tmpl w:val="A6967880"/>
    <w:lvl w:ilvl="0" w:tplc="F67ECF0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A72F9"/>
    <w:multiLevelType w:val="hybridMultilevel"/>
    <w:tmpl w:val="8160D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F2E2C"/>
    <w:multiLevelType w:val="hybridMultilevel"/>
    <w:tmpl w:val="106C66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347CAF"/>
    <w:multiLevelType w:val="hybridMultilevel"/>
    <w:tmpl w:val="BCF230EE"/>
    <w:lvl w:ilvl="0" w:tplc="08090001">
      <w:start w:val="1"/>
      <w:numFmt w:val="bullet"/>
      <w:lvlText w:val=""/>
      <w:lvlJc w:val="left"/>
      <w:pPr>
        <w:tabs>
          <w:tab w:val="num" w:pos="720"/>
        </w:tabs>
        <w:ind w:left="720" w:hanging="360"/>
      </w:pPr>
      <w:rPr>
        <w:rFonts w:ascii="Symbol" w:hAnsi="Symbol" w:hint="default"/>
        <w:sz w:val="22"/>
        <w:szCs w:val="22"/>
      </w:rPr>
    </w:lvl>
    <w:lvl w:ilvl="1" w:tplc="A1C6CB38" w:tentative="1">
      <w:start w:val="1"/>
      <w:numFmt w:val="bullet"/>
      <w:lvlText w:val=""/>
      <w:lvlJc w:val="left"/>
      <w:pPr>
        <w:tabs>
          <w:tab w:val="num" w:pos="1440"/>
        </w:tabs>
        <w:ind w:left="1440" w:hanging="360"/>
      </w:pPr>
      <w:rPr>
        <w:rFonts w:ascii="Wingdings" w:hAnsi="Wingdings" w:hint="default"/>
      </w:rPr>
    </w:lvl>
    <w:lvl w:ilvl="2" w:tplc="E2CE9D62" w:tentative="1">
      <w:start w:val="1"/>
      <w:numFmt w:val="bullet"/>
      <w:lvlText w:val=""/>
      <w:lvlJc w:val="left"/>
      <w:pPr>
        <w:tabs>
          <w:tab w:val="num" w:pos="2160"/>
        </w:tabs>
        <w:ind w:left="2160" w:hanging="360"/>
      </w:pPr>
      <w:rPr>
        <w:rFonts w:ascii="Wingdings" w:hAnsi="Wingdings" w:hint="default"/>
      </w:rPr>
    </w:lvl>
    <w:lvl w:ilvl="3" w:tplc="2C5A01B0" w:tentative="1">
      <w:start w:val="1"/>
      <w:numFmt w:val="bullet"/>
      <w:lvlText w:val=""/>
      <w:lvlJc w:val="left"/>
      <w:pPr>
        <w:tabs>
          <w:tab w:val="num" w:pos="2880"/>
        </w:tabs>
        <w:ind w:left="2880" w:hanging="360"/>
      </w:pPr>
      <w:rPr>
        <w:rFonts w:ascii="Wingdings" w:hAnsi="Wingdings" w:hint="default"/>
      </w:rPr>
    </w:lvl>
    <w:lvl w:ilvl="4" w:tplc="265E68B8" w:tentative="1">
      <w:start w:val="1"/>
      <w:numFmt w:val="bullet"/>
      <w:lvlText w:val=""/>
      <w:lvlJc w:val="left"/>
      <w:pPr>
        <w:tabs>
          <w:tab w:val="num" w:pos="3600"/>
        </w:tabs>
        <w:ind w:left="3600" w:hanging="360"/>
      </w:pPr>
      <w:rPr>
        <w:rFonts w:ascii="Wingdings" w:hAnsi="Wingdings" w:hint="default"/>
      </w:rPr>
    </w:lvl>
    <w:lvl w:ilvl="5" w:tplc="BBC86480" w:tentative="1">
      <w:start w:val="1"/>
      <w:numFmt w:val="bullet"/>
      <w:lvlText w:val=""/>
      <w:lvlJc w:val="left"/>
      <w:pPr>
        <w:tabs>
          <w:tab w:val="num" w:pos="4320"/>
        </w:tabs>
        <w:ind w:left="4320" w:hanging="360"/>
      </w:pPr>
      <w:rPr>
        <w:rFonts w:ascii="Wingdings" w:hAnsi="Wingdings" w:hint="default"/>
      </w:rPr>
    </w:lvl>
    <w:lvl w:ilvl="6" w:tplc="019CF552" w:tentative="1">
      <w:start w:val="1"/>
      <w:numFmt w:val="bullet"/>
      <w:lvlText w:val=""/>
      <w:lvlJc w:val="left"/>
      <w:pPr>
        <w:tabs>
          <w:tab w:val="num" w:pos="5040"/>
        </w:tabs>
        <w:ind w:left="5040" w:hanging="360"/>
      </w:pPr>
      <w:rPr>
        <w:rFonts w:ascii="Wingdings" w:hAnsi="Wingdings" w:hint="default"/>
      </w:rPr>
    </w:lvl>
    <w:lvl w:ilvl="7" w:tplc="F60265A2" w:tentative="1">
      <w:start w:val="1"/>
      <w:numFmt w:val="bullet"/>
      <w:lvlText w:val=""/>
      <w:lvlJc w:val="left"/>
      <w:pPr>
        <w:tabs>
          <w:tab w:val="num" w:pos="5760"/>
        </w:tabs>
        <w:ind w:left="5760" w:hanging="360"/>
      </w:pPr>
      <w:rPr>
        <w:rFonts w:ascii="Wingdings" w:hAnsi="Wingdings" w:hint="default"/>
      </w:rPr>
    </w:lvl>
    <w:lvl w:ilvl="8" w:tplc="4C9C6A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26157"/>
    <w:multiLevelType w:val="hybridMultilevel"/>
    <w:tmpl w:val="6512DE3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EB2F81"/>
    <w:multiLevelType w:val="hybridMultilevel"/>
    <w:tmpl w:val="0D9A08B2"/>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31FB3"/>
    <w:multiLevelType w:val="hybridMultilevel"/>
    <w:tmpl w:val="B8D414CE"/>
    <w:lvl w:ilvl="0" w:tplc="C11E17C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F52DA6"/>
    <w:multiLevelType w:val="hybridMultilevel"/>
    <w:tmpl w:val="2422A436"/>
    <w:lvl w:ilvl="0" w:tplc="08090001">
      <w:start w:val="1"/>
      <w:numFmt w:val="bullet"/>
      <w:lvlText w:val=""/>
      <w:lvlJc w:val="left"/>
      <w:pPr>
        <w:tabs>
          <w:tab w:val="num" w:pos="360"/>
        </w:tabs>
        <w:ind w:left="360" w:hanging="360"/>
      </w:pPr>
      <w:rPr>
        <w:rFonts w:ascii="Symbol" w:hAnsi="Symbol" w:hint="default"/>
        <w:sz w:val="22"/>
        <w:szCs w:val="22"/>
      </w:rPr>
    </w:lvl>
    <w:lvl w:ilvl="1" w:tplc="42AAD43C" w:tentative="1">
      <w:start w:val="1"/>
      <w:numFmt w:val="bullet"/>
      <w:lvlText w:val=""/>
      <w:lvlJc w:val="left"/>
      <w:pPr>
        <w:tabs>
          <w:tab w:val="num" w:pos="1080"/>
        </w:tabs>
        <w:ind w:left="1080" w:hanging="360"/>
      </w:pPr>
      <w:rPr>
        <w:rFonts w:ascii="Wingdings" w:hAnsi="Wingdings" w:hint="default"/>
      </w:rPr>
    </w:lvl>
    <w:lvl w:ilvl="2" w:tplc="BCC0C0B8" w:tentative="1">
      <w:start w:val="1"/>
      <w:numFmt w:val="bullet"/>
      <w:lvlText w:val=""/>
      <w:lvlJc w:val="left"/>
      <w:pPr>
        <w:tabs>
          <w:tab w:val="num" w:pos="1800"/>
        </w:tabs>
        <w:ind w:left="1800" w:hanging="360"/>
      </w:pPr>
      <w:rPr>
        <w:rFonts w:ascii="Wingdings" w:hAnsi="Wingdings" w:hint="default"/>
      </w:rPr>
    </w:lvl>
    <w:lvl w:ilvl="3" w:tplc="0CC89FBE" w:tentative="1">
      <w:start w:val="1"/>
      <w:numFmt w:val="bullet"/>
      <w:lvlText w:val=""/>
      <w:lvlJc w:val="left"/>
      <w:pPr>
        <w:tabs>
          <w:tab w:val="num" w:pos="2520"/>
        </w:tabs>
        <w:ind w:left="2520" w:hanging="360"/>
      </w:pPr>
      <w:rPr>
        <w:rFonts w:ascii="Wingdings" w:hAnsi="Wingdings" w:hint="default"/>
      </w:rPr>
    </w:lvl>
    <w:lvl w:ilvl="4" w:tplc="C61C9F28" w:tentative="1">
      <w:start w:val="1"/>
      <w:numFmt w:val="bullet"/>
      <w:lvlText w:val=""/>
      <w:lvlJc w:val="left"/>
      <w:pPr>
        <w:tabs>
          <w:tab w:val="num" w:pos="3240"/>
        </w:tabs>
        <w:ind w:left="3240" w:hanging="360"/>
      </w:pPr>
      <w:rPr>
        <w:rFonts w:ascii="Wingdings" w:hAnsi="Wingdings" w:hint="default"/>
      </w:rPr>
    </w:lvl>
    <w:lvl w:ilvl="5" w:tplc="62EE9864" w:tentative="1">
      <w:start w:val="1"/>
      <w:numFmt w:val="bullet"/>
      <w:lvlText w:val=""/>
      <w:lvlJc w:val="left"/>
      <w:pPr>
        <w:tabs>
          <w:tab w:val="num" w:pos="3960"/>
        </w:tabs>
        <w:ind w:left="3960" w:hanging="360"/>
      </w:pPr>
      <w:rPr>
        <w:rFonts w:ascii="Wingdings" w:hAnsi="Wingdings" w:hint="default"/>
      </w:rPr>
    </w:lvl>
    <w:lvl w:ilvl="6" w:tplc="A3BE43FA" w:tentative="1">
      <w:start w:val="1"/>
      <w:numFmt w:val="bullet"/>
      <w:lvlText w:val=""/>
      <w:lvlJc w:val="left"/>
      <w:pPr>
        <w:tabs>
          <w:tab w:val="num" w:pos="4680"/>
        </w:tabs>
        <w:ind w:left="4680" w:hanging="360"/>
      </w:pPr>
      <w:rPr>
        <w:rFonts w:ascii="Wingdings" w:hAnsi="Wingdings" w:hint="default"/>
      </w:rPr>
    </w:lvl>
    <w:lvl w:ilvl="7" w:tplc="4EB622AA" w:tentative="1">
      <w:start w:val="1"/>
      <w:numFmt w:val="bullet"/>
      <w:lvlText w:val=""/>
      <w:lvlJc w:val="left"/>
      <w:pPr>
        <w:tabs>
          <w:tab w:val="num" w:pos="5400"/>
        </w:tabs>
        <w:ind w:left="5400" w:hanging="360"/>
      </w:pPr>
      <w:rPr>
        <w:rFonts w:ascii="Wingdings" w:hAnsi="Wingdings" w:hint="default"/>
      </w:rPr>
    </w:lvl>
    <w:lvl w:ilvl="8" w:tplc="54A815A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0E7517"/>
    <w:multiLevelType w:val="hybridMultilevel"/>
    <w:tmpl w:val="79169F98"/>
    <w:lvl w:ilvl="0" w:tplc="F67ECF0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0346D"/>
    <w:multiLevelType w:val="hybridMultilevel"/>
    <w:tmpl w:val="0944F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7E5440"/>
    <w:multiLevelType w:val="hybridMultilevel"/>
    <w:tmpl w:val="ADAAF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491B6F"/>
    <w:multiLevelType w:val="hybridMultilevel"/>
    <w:tmpl w:val="74D695FE"/>
    <w:lvl w:ilvl="0" w:tplc="96CEEFE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201C7A"/>
    <w:multiLevelType w:val="hybridMultilevel"/>
    <w:tmpl w:val="7ACA1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DD72AE"/>
    <w:multiLevelType w:val="hybridMultilevel"/>
    <w:tmpl w:val="8BAE2C64"/>
    <w:lvl w:ilvl="0" w:tplc="F67ECF0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F6446"/>
    <w:multiLevelType w:val="hybridMultilevel"/>
    <w:tmpl w:val="96F22B40"/>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57B80"/>
    <w:multiLevelType w:val="hybridMultilevel"/>
    <w:tmpl w:val="669CDC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F00A99"/>
    <w:multiLevelType w:val="hybridMultilevel"/>
    <w:tmpl w:val="77822542"/>
    <w:lvl w:ilvl="0" w:tplc="F67ECF0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C7732"/>
    <w:multiLevelType w:val="hybridMultilevel"/>
    <w:tmpl w:val="13CE14F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BD05E6"/>
    <w:multiLevelType w:val="hybridMultilevel"/>
    <w:tmpl w:val="CEBCAE42"/>
    <w:lvl w:ilvl="0" w:tplc="96CEEFE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1206F1"/>
    <w:multiLevelType w:val="hybridMultilevel"/>
    <w:tmpl w:val="7AFCB5F0"/>
    <w:lvl w:ilvl="0" w:tplc="03D2116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DB1CDF"/>
    <w:multiLevelType w:val="hybridMultilevel"/>
    <w:tmpl w:val="78F6FE5C"/>
    <w:lvl w:ilvl="0" w:tplc="96CEEFE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A4773D"/>
    <w:multiLevelType w:val="hybridMultilevel"/>
    <w:tmpl w:val="04964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46ECA"/>
    <w:multiLevelType w:val="hybridMultilevel"/>
    <w:tmpl w:val="03123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837769"/>
    <w:multiLevelType w:val="hybridMultilevel"/>
    <w:tmpl w:val="B51CA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142640"/>
    <w:multiLevelType w:val="hybridMultilevel"/>
    <w:tmpl w:val="00C270C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63159C"/>
    <w:multiLevelType w:val="hybridMultilevel"/>
    <w:tmpl w:val="75269122"/>
    <w:lvl w:ilvl="0" w:tplc="F67ECF0C">
      <w:start w:val="1"/>
      <w:numFmt w:val="bullet"/>
      <w:lvlText w:val=""/>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140F3F"/>
    <w:multiLevelType w:val="hybridMultilevel"/>
    <w:tmpl w:val="4EC2DC78"/>
    <w:lvl w:ilvl="0" w:tplc="96CEEFE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C46BF5"/>
    <w:multiLevelType w:val="hybridMultilevel"/>
    <w:tmpl w:val="E6F85E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284CD2"/>
    <w:multiLevelType w:val="hybridMultilevel"/>
    <w:tmpl w:val="913087D0"/>
    <w:lvl w:ilvl="0" w:tplc="B64E52B6">
      <w:start w:val="1"/>
      <w:numFmt w:val="bullet"/>
      <w:lvlText w:val=""/>
      <w:lvlJc w:val="left"/>
      <w:pPr>
        <w:tabs>
          <w:tab w:val="num" w:pos="720"/>
        </w:tabs>
        <w:ind w:left="720" w:hanging="360"/>
      </w:pPr>
      <w:rPr>
        <w:rFonts w:ascii="Wingdings" w:hAnsi="Wingdings" w:hint="default"/>
      </w:rPr>
    </w:lvl>
    <w:lvl w:ilvl="1" w:tplc="88F82742" w:tentative="1">
      <w:start w:val="1"/>
      <w:numFmt w:val="bullet"/>
      <w:lvlText w:val=""/>
      <w:lvlJc w:val="left"/>
      <w:pPr>
        <w:tabs>
          <w:tab w:val="num" w:pos="1440"/>
        </w:tabs>
        <w:ind w:left="1440" w:hanging="360"/>
      </w:pPr>
      <w:rPr>
        <w:rFonts w:ascii="Wingdings" w:hAnsi="Wingdings" w:hint="default"/>
      </w:rPr>
    </w:lvl>
    <w:lvl w:ilvl="2" w:tplc="70D4121E" w:tentative="1">
      <w:start w:val="1"/>
      <w:numFmt w:val="bullet"/>
      <w:lvlText w:val=""/>
      <w:lvlJc w:val="left"/>
      <w:pPr>
        <w:tabs>
          <w:tab w:val="num" w:pos="2160"/>
        </w:tabs>
        <w:ind w:left="2160" w:hanging="360"/>
      </w:pPr>
      <w:rPr>
        <w:rFonts w:ascii="Wingdings" w:hAnsi="Wingdings" w:hint="default"/>
      </w:rPr>
    </w:lvl>
    <w:lvl w:ilvl="3" w:tplc="633676A8" w:tentative="1">
      <w:start w:val="1"/>
      <w:numFmt w:val="bullet"/>
      <w:lvlText w:val=""/>
      <w:lvlJc w:val="left"/>
      <w:pPr>
        <w:tabs>
          <w:tab w:val="num" w:pos="2880"/>
        </w:tabs>
        <w:ind w:left="2880" w:hanging="360"/>
      </w:pPr>
      <w:rPr>
        <w:rFonts w:ascii="Wingdings" w:hAnsi="Wingdings" w:hint="default"/>
      </w:rPr>
    </w:lvl>
    <w:lvl w:ilvl="4" w:tplc="8DEE88A8" w:tentative="1">
      <w:start w:val="1"/>
      <w:numFmt w:val="bullet"/>
      <w:lvlText w:val=""/>
      <w:lvlJc w:val="left"/>
      <w:pPr>
        <w:tabs>
          <w:tab w:val="num" w:pos="3600"/>
        </w:tabs>
        <w:ind w:left="3600" w:hanging="360"/>
      </w:pPr>
      <w:rPr>
        <w:rFonts w:ascii="Wingdings" w:hAnsi="Wingdings" w:hint="default"/>
      </w:rPr>
    </w:lvl>
    <w:lvl w:ilvl="5" w:tplc="0ACA3C5C" w:tentative="1">
      <w:start w:val="1"/>
      <w:numFmt w:val="bullet"/>
      <w:lvlText w:val=""/>
      <w:lvlJc w:val="left"/>
      <w:pPr>
        <w:tabs>
          <w:tab w:val="num" w:pos="4320"/>
        </w:tabs>
        <w:ind w:left="4320" w:hanging="360"/>
      </w:pPr>
      <w:rPr>
        <w:rFonts w:ascii="Wingdings" w:hAnsi="Wingdings" w:hint="default"/>
      </w:rPr>
    </w:lvl>
    <w:lvl w:ilvl="6" w:tplc="F28692E8" w:tentative="1">
      <w:start w:val="1"/>
      <w:numFmt w:val="bullet"/>
      <w:lvlText w:val=""/>
      <w:lvlJc w:val="left"/>
      <w:pPr>
        <w:tabs>
          <w:tab w:val="num" w:pos="5040"/>
        </w:tabs>
        <w:ind w:left="5040" w:hanging="360"/>
      </w:pPr>
      <w:rPr>
        <w:rFonts w:ascii="Wingdings" w:hAnsi="Wingdings" w:hint="default"/>
      </w:rPr>
    </w:lvl>
    <w:lvl w:ilvl="7" w:tplc="56FC9E4C" w:tentative="1">
      <w:start w:val="1"/>
      <w:numFmt w:val="bullet"/>
      <w:lvlText w:val=""/>
      <w:lvlJc w:val="left"/>
      <w:pPr>
        <w:tabs>
          <w:tab w:val="num" w:pos="5760"/>
        </w:tabs>
        <w:ind w:left="5760" w:hanging="360"/>
      </w:pPr>
      <w:rPr>
        <w:rFonts w:ascii="Wingdings" w:hAnsi="Wingdings" w:hint="default"/>
      </w:rPr>
    </w:lvl>
    <w:lvl w:ilvl="8" w:tplc="41523C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DA359A"/>
    <w:multiLevelType w:val="hybridMultilevel"/>
    <w:tmpl w:val="32E2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6E7042"/>
    <w:multiLevelType w:val="hybridMultilevel"/>
    <w:tmpl w:val="FC028D4A"/>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67CA2"/>
    <w:multiLevelType w:val="hybridMultilevel"/>
    <w:tmpl w:val="52C48EF4"/>
    <w:lvl w:ilvl="0" w:tplc="96CEEF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0A771A"/>
    <w:multiLevelType w:val="hybridMultilevel"/>
    <w:tmpl w:val="D7C8B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29593B"/>
    <w:multiLevelType w:val="hybridMultilevel"/>
    <w:tmpl w:val="D8303508"/>
    <w:lvl w:ilvl="0" w:tplc="F67ECF0C">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D30EA0"/>
    <w:multiLevelType w:val="hybridMultilevel"/>
    <w:tmpl w:val="308E1B4A"/>
    <w:lvl w:ilvl="0" w:tplc="96CEEF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1E5AD9"/>
    <w:multiLevelType w:val="hybridMultilevel"/>
    <w:tmpl w:val="F9F4B28A"/>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C1474B"/>
    <w:multiLevelType w:val="hybridMultilevel"/>
    <w:tmpl w:val="9CE21166"/>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102551"/>
    <w:multiLevelType w:val="hybridMultilevel"/>
    <w:tmpl w:val="4D0E8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EE1957"/>
    <w:multiLevelType w:val="hybridMultilevel"/>
    <w:tmpl w:val="D7CEB464"/>
    <w:lvl w:ilvl="0" w:tplc="1194D0B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326663"/>
    <w:multiLevelType w:val="hybridMultilevel"/>
    <w:tmpl w:val="635C57B6"/>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562BBF"/>
    <w:multiLevelType w:val="hybridMultilevel"/>
    <w:tmpl w:val="131A2588"/>
    <w:lvl w:ilvl="0" w:tplc="C11E17C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416E93"/>
    <w:multiLevelType w:val="hybridMultilevel"/>
    <w:tmpl w:val="261C49DE"/>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7D037B"/>
    <w:multiLevelType w:val="hybridMultilevel"/>
    <w:tmpl w:val="5ABC6B1A"/>
    <w:lvl w:ilvl="0" w:tplc="96CEEF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E46D8C"/>
    <w:multiLevelType w:val="hybridMultilevel"/>
    <w:tmpl w:val="A52E5538"/>
    <w:lvl w:ilvl="0" w:tplc="03D2116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404844"/>
    <w:multiLevelType w:val="hybridMultilevel"/>
    <w:tmpl w:val="59AA413A"/>
    <w:lvl w:ilvl="0" w:tplc="96CEEFE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58F717E"/>
    <w:multiLevelType w:val="hybridMultilevel"/>
    <w:tmpl w:val="88C8C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5A533E8"/>
    <w:multiLevelType w:val="hybridMultilevel"/>
    <w:tmpl w:val="FAA061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700746"/>
    <w:multiLevelType w:val="hybridMultilevel"/>
    <w:tmpl w:val="51CC7B50"/>
    <w:lvl w:ilvl="0" w:tplc="350A44CA">
      <w:start w:val="1"/>
      <w:numFmt w:val="bullet"/>
      <w:lvlText w:val=""/>
      <w:lvlJc w:val="left"/>
      <w:pPr>
        <w:tabs>
          <w:tab w:val="num" w:pos="360"/>
        </w:tabs>
        <w:ind w:left="360" w:hanging="360"/>
      </w:pPr>
      <w:rPr>
        <w:rFonts w:ascii="Wingdings" w:hAnsi="Wingdings" w:hint="default"/>
      </w:rPr>
    </w:lvl>
    <w:lvl w:ilvl="1" w:tplc="8F44C646" w:tentative="1">
      <w:start w:val="1"/>
      <w:numFmt w:val="bullet"/>
      <w:lvlText w:val=""/>
      <w:lvlJc w:val="left"/>
      <w:pPr>
        <w:tabs>
          <w:tab w:val="num" w:pos="1080"/>
        </w:tabs>
        <w:ind w:left="1080" w:hanging="360"/>
      </w:pPr>
      <w:rPr>
        <w:rFonts w:ascii="Wingdings" w:hAnsi="Wingdings" w:hint="default"/>
      </w:rPr>
    </w:lvl>
    <w:lvl w:ilvl="2" w:tplc="EBF48CE6" w:tentative="1">
      <w:start w:val="1"/>
      <w:numFmt w:val="bullet"/>
      <w:lvlText w:val=""/>
      <w:lvlJc w:val="left"/>
      <w:pPr>
        <w:tabs>
          <w:tab w:val="num" w:pos="1800"/>
        </w:tabs>
        <w:ind w:left="1800" w:hanging="360"/>
      </w:pPr>
      <w:rPr>
        <w:rFonts w:ascii="Wingdings" w:hAnsi="Wingdings" w:hint="default"/>
      </w:rPr>
    </w:lvl>
    <w:lvl w:ilvl="3" w:tplc="C030850C" w:tentative="1">
      <w:start w:val="1"/>
      <w:numFmt w:val="bullet"/>
      <w:lvlText w:val=""/>
      <w:lvlJc w:val="left"/>
      <w:pPr>
        <w:tabs>
          <w:tab w:val="num" w:pos="2520"/>
        </w:tabs>
        <w:ind w:left="2520" w:hanging="360"/>
      </w:pPr>
      <w:rPr>
        <w:rFonts w:ascii="Wingdings" w:hAnsi="Wingdings" w:hint="default"/>
      </w:rPr>
    </w:lvl>
    <w:lvl w:ilvl="4" w:tplc="A4EEBEC2" w:tentative="1">
      <w:start w:val="1"/>
      <w:numFmt w:val="bullet"/>
      <w:lvlText w:val=""/>
      <w:lvlJc w:val="left"/>
      <w:pPr>
        <w:tabs>
          <w:tab w:val="num" w:pos="3240"/>
        </w:tabs>
        <w:ind w:left="3240" w:hanging="360"/>
      </w:pPr>
      <w:rPr>
        <w:rFonts w:ascii="Wingdings" w:hAnsi="Wingdings" w:hint="default"/>
      </w:rPr>
    </w:lvl>
    <w:lvl w:ilvl="5" w:tplc="9C68E7D8" w:tentative="1">
      <w:start w:val="1"/>
      <w:numFmt w:val="bullet"/>
      <w:lvlText w:val=""/>
      <w:lvlJc w:val="left"/>
      <w:pPr>
        <w:tabs>
          <w:tab w:val="num" w:pos="3960"/>
        </w:tabs>
        <w:ind w:left="3960" w:hanging="360"/>
      </w:pPr>
      <w:rPr>
        <w:rFonts w:ascii="Wingdings" w:hAnsi="Wingdings" w:hint="default"/>
      </w:rPr>
    </w:lvl>
    <w:lvl w:ilvl="6" w:tplc="DDD6FA94" w:tentative="1">
      <w:start w:val="1"/>
      <w:numFmt w:val="bullet"/>
      <w:lvlText w:val=""/>
      <w:lvlJc w:val="left"/>
      <w:pPr>
        <w:tabs>
          <w:tab w:val="num" w:pos="4680"/>
        </w:tabs>
        <w:ind w:left="4680" w:hanging="360"/>
      </w:pPr>
      <w:rPr>
        <w:rFonts w:ascii="Wingdings" w:hAnsi="Wingdings" w:hint="default"/>
      </w:rPr>
    </w:lvl>
    <w:lvl w:ilvl="7" w:tplc="B2888978" w:tentative="1">
      <w:start w:val="1"/>
      <w:numFmt w:val="bullet"/>
      <w:lvlText w:val=""/>
      <w:lvlJc w:val="left"/>
      <w:pPr>
        <w:tabs>
          <w:tab w:val="num" w:pos="5400"/>
        </w:tabs>
        <w:ind w:left="5400" w:hanging="360"/>
      </w:pPr>
      <w:rPr>
        <w:rFonts w:ascii="Wingdings" w:hAnsi="Wingdings" w:hint="default"/>
      </w:rPr>
    </w:lvl>
    <w:lvl w:ilvl="8" w:tplc="6C9CFE4C"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8BA06BB"/>
    <w:multiLevelType w:val="hybridMultilevel"/>
    <w:tmpl w:val="3CA279FA"/>
    <w:lvl w:ilvl="0" w:tplc="08090001">
      <w:start w:val="1"/>
      <w:numFmt w:val="bullet"/>
      <w:lvlText w:val=""/>
      <w:lvlJc w:val="left"/>
      <w:pPr>
        <w:tabs>
          <w:tab w:val="num" w:pos="360"/>
        </w:tabs>
        <w:ind w:left="360" w:hanging="360"/>
      </w:pPr>
      <w:rPr>
        <w:rFonts w:ascii="Symbol" w:hAnsi="Symbol" w:hint="default"/>
        <w:sz w:val="22"/>
        <w:szCs w:val="22"/>
      </w:rPr>
    </w:lvl>
    <w:lvl w:ilvl="1" w:tplc="33F0EA64" w:tentative="1">
      <w:start w:val="1"/>
      <w:numFmt w:val="bullet"/>
      <w:lvlText w:val=""/>
      <w:lvlJc w:val="left"/>
      <w:pPr>
        <w:tabs>
          <w:tab w:val="num" w:pos="1080"/>
        </w:tabs>
        <w:ind w:left="1080" w:hanging="360"/>
      </w:pPr>
      <w:rPr>
        <w:rFonts w:ascii="Wingdings" w:hAnsi="Wingdings" w:hint="default"/>
      </w:rPr>
    </w:lvl>
    <w:lvl w:ilvl="2" w:tplc="C43E0034" w:tentative="1">
      <w:start w:val="1"/>
      <w:numFmt w:val="bullet"/>
      <w:lvlText w:val=""/>
      <w:lvlJc w:val="left"/>
      <w:pPr>
        <w:tabs>
          <w:tab w:val="num" w:pos="1800"/>
        </w:tabs>
        <w:ind w:left="1800" w:hanging="360"/>
      </w:pPr>
      <w:rPr>
        <w:rFonts w:ascii="Wingdings" w:hAnsi="Wingdings" w:hint="default"/>
      </w:rPr>
    </w:lvl>
    <w:lvl w:ilvl="3" w:tplc="0426A9A0" w:tentative="1">
      <w:start w:val="1"/>
      <w:numFmt w:val="bullet"/>
      <w:lvlText w:val=""/>
      <w:lvlJc w:val="left"/>
      <w:pPr>
        <w:tabs>
          <w:tab w:val="num" w:pos="2520"/>
        </w:tabs>
        <w:ind w:left="2520" w:hanging="360"/>
      </w:pPr>
      <w:rPr>
        <w:rFonts w:ascii="Wingdings" w:hAnsi="Wingdings" w:hint="default"/>
      </w:rPr>
    </w:lvl>
    <w:lvl w:ilvl="4" w:tplc="DD22FF02" w:tentative="1">
      <w:start w:val="1"/>
      <w:numFmt w:val="bullet"/>
      <w:lvlText w:val=""/>
      <w:lvlJc w:val="left"/>
      <w:pPr>
        <w:tabs>
          <w:tab w:val="num" w:pos="3240"/>
        </w:tabs>
        <w:ind w:left="3240" w:hanging="360"/>
      </w:pPr>
      <w:rPr>
        <w:rFonts w:ascii="Wingdings" w:hAnsi="Wingdings" w:hint="default"/>
      </w:rPr>
    </w:lvl>
    <w:lvl w:ilvl="5" w:tplc="B76E9816" w:tentative="1">
      <w:start w:val="1"/>
      <w:numFmt w:val="bullet"/>
      <w:lvlText w:val=""/>
      <w:lvlJc w:val="left"/>
      <w:pPr>
        <w:tabs>
          <w:tab w:val="num" w:pos="3960"/>
        </w:tabs>
        <w:ind w:left="3960" w:hanging="360"/>
      </w:pPr>
      <w:rPr>
        <w:rFonts w:ascii="Wingdings" w:hAnsi="Wingdings" w:hint="default"/>
      </w:rPr>
    </w:lvl>
    <w:lvl w:ilvl="6" w:tplc="F9D4D17C" w:tentative="1">
      <w:start w:val="1"/>
      <w:numFmt w:val="bullet"/>
      <w:lvlText w:val=""/>
      <w:lvlJc w:val="left"/>
      <w:pPr>
        <w:tabs>
          <w:tab w:val="num" w:pos="4680"/>
        </w:tabs>
        <w:ind w:left="4680" w:hanging="360"/>
      </w:pPr>
      <w:rPr>
        <w:rFonts w:ascii="Wingdings" w:hAnsi="Wingdings" w:hint="default"/>
      </w:rPr>
    </w:lvl>
    <w:lvl w:ilvl="7" w:tplc="FB7A0EC4" w:tentative="1">
      <w:start w:val="1"/>
      <w:numFmt w:val="bullet"/>
      <w:lvlText w:val=""/>
      <w:lvlJc w:val="left"/>
      <w:pPr>
        <w:tabs>
          <w:tab w:val="num" w:pos="5400"/>
        </w:tabs>
        <w:ind w:left="5400" w:hanging="360"/>
      </w:pPr>
      <w:rPr>
        <w:rFonts w:ascii="Wingdings" w:hAnsi="Wingdings" w:hint="default"/>
      </w:rPr>
    </w:lvl>
    <w:lvl w:ilvl="8" w:tplc="D5245406"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8BD6074"/>
    <w:multiLevelType w:val="hybridMultilevel"/>
    <w:tmpl w:val="BE681BAE"/>
    <w:lvl w:ilvl="0" w:tplc="3990A4DA">
      <w:start w:val="1"/>
      <w:numFmt w:val="bullet"/>
      <w:lvlText w:val=""/>
      <w:lvlJc w:val="left"/>
      <w:pPr>
        <w:tabs>
          <w:tab w:val="num" w:pos="360"/>
        </w:tabs>
        <w:ind w:left="360" w:hanging="360"/>
      </w:pPr>
      <w:rPr>
        <w:rFonts w:ascii="Wingdings" w:hAnsi="Wingdings" w:hint="default"/>
        <w:sz w:val="22"/>
        <w:szCs w:val="22"/>
      </w:rPr>
    </w:lvl>
    <w:lvl w:ilvl="1" w:tplc="42AAD43C" w:tentative="1">
      <w:start w:val="1"/>
      <w:numFmt w:val="bullet"/>
      <w:lvlText w:val=""/>
      <w:lvlJc w:val="left"/>
      <w:pPr>
        <w:tabs>
          <w:tab w:val="num" w:pos="1080"/>
        </w:tabs>
        <w:ind w:left="1080" w:hanging="360"/>
      </w:pPr>
      <w:rPr>
        <w:rFonts w:ascii="Wingdings" w:hAnsi="Wingdings" w:hint="default"/>
      </w:rPr>
    </w:lvl>
    <w:lvl w:ilvl="2" w:tplc="BCC0C0B8" w:tentative="1">
      <w:start w:val="1"/>
      <w:numFmt w:val="bullet"/>
      <w:lvlText w:val=""/>
      <w:lvlJc w:val="left"/>
      <w:pPr>
        <w:tabs>
          <w:tab w:val="num" w:pos="1800"/>
        </w:tabs>
        <w:ind w:left="1800" w:hanging="360"/>
      </w:pPr>
      <w:rPr>
        <w:rFonts w:ascii="Wingdings" w:hAnsi="Wingdings" w:hint="default"/>
      </w:rPr>
    </w:lvl>
    <w:lvl w:ilvl="3" w:tplc="0CC89FBE" w:tentative="1">
      <w:start w:val="1"/>
      <w:numFmt w:val="bullet"/>
      <w:lvlText w:val=""/>
      <w:lvlJc w:val="left"/>
      <w:pPr>
        <w:tabs>
          <w:tab w:val="num" w:pos="2520"/>
        </w:tabs>
        <w:ind w:left="2520" w:hanging="360"/>
      </w:pPr>
      <w:rPr>
        <w:rFonts w:ascii="Wingdings" w:hAnsi="Wingdings" w:hint="default"/>
      </w:rPr>
    </w:lvl>
    <w:lvl w:ilvl="4" w:tplc="C61C9F28" w:tentative="1">
      <w:start w:val="1"/>
      <w:numFmt w:val="bullet"/>
      <w:lvlText w:val=""/>
      <w:lvlJc w:val="left"/>
      <w:pPr>
        <w:tabs>
          <w:tab w:val="num" w:pos="3240"/>
        </w:tabs>
        <w:ind w:left="3240" w:hanging="360"/>
      </w:pPr>
      <w:rPr>
        <w:rFonts w:ascii="Wingdings" w:hAnsi="Wingdings" w:hint="default"/>
      </w:rPr>
    </w:lvl>
    <w:lvl w:ilvl="5" w:tplc="62EE9864" w:tentative="1">
      <w:start w:val="1"/>
      <w:numFmt w:val="bullet"/>
      <w:lvlText w:val=""/>
      <w:lvlJc w:val="left"/>
      <w:pPr>
        <w:tabs>
          <w:tab w:val="num" w:pos="3960"/>
        </w:tabs>
        <w:ind w:left="3960" w:hanging="360"/>
      </w:pPr>
      <w:rPr>
        <w:rFonts w:ascii="Wingdings" w:hAnsi="Wingdings" w:hint="default"/>
      </w:rPr>
    </w:lvl>
    <w:lvl w:ilvl="6" w:tplc="A3BE43FA" w:tentative="1">
      <w:start w:val="1"/>
      <w:numFmt w:val="bullet"/>
      <w:lvlText w:val=""/>
      <w:lvlJc w:val="left"/>
      <w:pPr>
        <w:tabs>
          <w:tab w:val="num" w:pos="4680"/>
        </w:tabs>
        <w:ind w:left="4680" w:hanging="360"/>
      </w:pPr>
      <w:rPr>
        <w:rFonts w:ascii="Wingdings" w:hAnsi="Wingdings" w:hint="default"/>
      </w:rPr>
    </w:lvl>
    <w:lvl w:ilvl="7" w:tplc="4EB622AA" w:tentative="1">
      <w:start w:val="1"/>
      <w:numFmt w:val="bullet"/>
      <w:lvlText w:val=""/>
      <w:lvlJc w:val="left"/>
      <w:pPr>
        <w:tabs>
          <w:tab w:val="num" w:pos="5400"/>
        </w:tabs>
        <w:ind w:left="5400" w:hanging="360"/>
      </w:pPr>
      <w:rPr>
        <w:rFonts w:ascii="Wingdings" w:hAnsi="Wingdings" w:hint="default"/>
      </w:rPr>
    </w:lvl>
    <w:lvl w:ilvl="8" w:tplc="54A815A8"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BA27B18"/>
    <w:multiLevelType w:val="hybridMultilevel"/>
    <w:tmpl w:val="225A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3A4400"/>
    <w:multiLevelType w:val="hybridMultilevel"/>
    <w:tmpl w:val="130E4588"/>
    <w:lvl w:ilvl="0" w:tplc="96CEEFE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C5A753B"/>
    <w:multiLevelType w:val="hybridMultilevel"/>
    <w:tmpl w:val="6E24D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997541"/>
    <w:multiLevelType w:val="hybridMultilevel"/>
    <w:tmpl w:val="03DC5EF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F3460F2"/>
    <w:multiLevelType w:val="hybridMultilevel"/>
    <w:tmpl w:val="E7F8D604"/>
    <w:lvl w:ilvl="0" w:tplc="04E4EF40">
      <w:start w:val="1"/>
      <w:numFmt w:val="bullet"/>
      <w:lvlText w:val=""/>
      <w:lvlJc w:val="left"/>
      <w:pPr>
        <w:tabs>
          <w:tab w:val="num" w:pos="360"/>
        </w:tabs>
        <w:ind w:left="360" w:hanging="360"/>
      </w:pPr>
      <w:rPr>
        <w:rFonts w:ascii="Wingdings" w:hAnsi="Wingdings" w:hint="default"/>
      </w:rPr>
    </w:lvl>
    <w:lvl w:ilvl="1" w:tplc="E8A80024" w:tentative="1">
      <w:start w:val="1"/>
      <w:numFmt w:val="bullet"/>
      <w:lvlText w:val=""/>
      <w:lvlJc w:val="left"/>
      <w:pPr>
        <w:tabs>
          <w:tab w:val="num" w:pos="1080"/>
        </w:tabs>
        <w:ind w:left="1080" w:hanging="360"/>
      </w:pPr>
      <w:rPr>
        <w:rFonts w:ascii="Wingdings" w:hAnsi="Wingdings" w:hint="default"/>
      </w:rPr>
    </w:lvl>
    <w:lvl w:ilvl="2" w:tplc="B46C0220" w:tentative="1">
      <w:start w:val="1"/>
      <w:numFmt w:val="bullet"/>
      <w:lvlText w:val=""/>
      <w:lvlJc w:val="left"/>
      <w:pPr>
        <w:tabs>
          <w:tab w:val="num" w:pos="1800"/>
        </w:tabs>
        <w:ind w:left="1800" w:hanging="360"/>
      </w:pPr>
      <w:rPr>
        <w:rFonts w:ascii="Wingdings" w:hAnsi="Wingdings" w:hint="default"/>
      </w:rPr>
    </w:lvl>
    <w:lvl w:ilvl="3" w:tplc="D9FC2312" w:tentative="1">
      <w:start w:val="1"/>
      <w:numFmt w:val="bullet"/>
      <w:lvlText w:val=""/>
      <w:lvlJc w:val="left"/>
      <w:pPr>
        <w:tabs>
          <w:tab w:val="num" w:pos="2520"/>
        </w:tabs>
        <w:ind w:left="2520" w:hanging="360"/>
      </w:pPr>
      <w:rPr>
        <w:rFonts w:ascii="Wingdings" w:hAnsi="Wingdings" w:hint="default"/>
      </w:rPr>
    </w:lvl>
    <w:lvl w:ilvl="4" w:tplc="D41858E2" w:tentative="1">
      <w:start w:val="1"/>
      <w:numFmt w:val="bullet"/>
      <w:lvlText w:val=""/>
      <w:lvlJc w:val="left"/>
      <w:pPr>
        <w:tabs>
          <w:tab w:val="num" w:pos="3240"/>
        </w:tabs>
        <w:ind w:left="3240" w:hanging="360"/>
      </w:pPr>
      <w:rPr>
        <w:rFonts w:ascii="Wingdings" w:hAnsi="Wingdings" w:hint="default"/>
      </w:rPr>
    </w:lvl>
    <w:lvl w:ilvl="5" w:tplc="33ACAB80" w:tentative="1">
      <w:start w:val="1"/>
      <w:numFmt w:val="bullet"/>
      <w:lvlText w:val=""/>
      <w:lvlJc w:val="left"/>
      <w:pPr>
        <w:tabs>
          <w:tab w:val="num" w:pos="3960"/>
        </w:tabs>
        <w:ind w:left="3960" w:hanging="360"/>
      </w:pPr>
      <w:rPr>
        <w:rFonts w:ascii="Wingdings" w:hAnsi="Wingdings" w:hint="default"/>
      </w:rPr>
    </w:lvl>
    <w:lvl w:ilvl="6" w:tplc="CF48A098" w:tentative="1">
      <w:start w:val="1"/>
      <w:numFmt w:val="bullet"/>
      <w:lvlText w:val=""/>
      <w:lvlJc w:val="left"/>
      <w:pPr>
        <w:tabs>
          <w:tab w:val="num" w:pos="4680"/>
        </w:tabs>
        <w:ind w:left="4680" w:hanging="360"/>
      </w:pPr>
      <w:rPr>
        <w:rFonts w:ascii="Wingdings" w:hAnsi="Wingdings" w:hint="default"/>
      </w:rPr>
    </w:lvl>
    <w:lvl w:ilvl="7" w:tplc="785A7B8E" w:tentative="1">
      <w:start w:val="1"/>
      <w:numFmt w:val="bullet"/>
      <w:lvlText w:val=""/>
      <w:lvlJc w:val="left"/>
      <w:pPr>
        <w:tabs>
          <w:tab w:val="num" w:pos="5400"/>
        </w:tabs>
        <w:ind w:left="5400" w:hanging="360"/>
      </w:pPr>
      <w:rPr>
        <w:rFonts w:ascii="Wingdings" w:hAnsi="Wingdings" w:hint="default"/>
      </w:rPr>
    </w:lvl>
    <w:lvl w:ilvl="8" w:tplc="63D083B2"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0263067"/>
    <w:multiLevelType w:val="hybridMultilevel"/>
    <w:tmpl w:val="12D6EB48"/>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FA3B06"/>
    <w:multiLevelType w:val="hybridMultilevel"/>
    <w:tmpl w:val="41A0F46E"/>
    <w:lvl w:ilvl="0" w:tplc="96CEEFE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3C06713"/>
    <w:multiLevelType w:val="hybridMultilevel"/>
    <w:tmpl w:val="00AC27E2"/>
    <w:lvl w:ilvl="0" w:tplc="08090001">
      <w:start w:val="1"/>
      <w:numFmt w:val="bullet"/>
      <w:lvlText w:val=""/>
      <w:lvlJc w:val="left"/>
      <w:pPr>
        <w:tabs>
          <w:tab w:val="num" w:pos="360"/>
        </w:tabs>
        <w:ind w:left="360" w:hanging="360"/>
      </w:pPr>
      <w:rPr>
        <w:rFonts w:ascii="Symbol" w:hAnsi="Symbol" w:hint="default"/>
        <w:sz w:val="22"/>
        <w:szCs w:val="22"/>
      </w:rPr>
    </w:lvl>
    <w:lvl w:ilvl="1" w:tplc="42AAD43C" w:tentative="1">
      <w:start w:val="1"/>
      <w:numFmt w:val="bullet"/>
      <w:lvlText w:val=""/>
      <w:lvlJc w:val="left"/>
      <w:pPr>
        <w:tabs>
          <w:tab w:val="num" w:pos="1080"/>
        </w:tabs>
        <w:ind w:left="1080" w:hanging="360"/>
      </w:pPr>
      <w:rPr>
        <w:rFonts w:ascii="Wingdings" w:hAnsi="Wingdings" w:hint="default"/>
      </w:rPr>
    </w:lvl>
    <w:lvl w:ilvl="2" w:tplc="BCC0C0B8" w:tentative="1">
      <w:start w:val="1"/>
      <w:numFmt w:val="bullet"/>
      <w:lvlText w:val=""/>
      <w:lvlJc w:val="left"/>
      <w:pPr>
        <w:tabs>
          <w:tab w:val="num" w:pos="1800"/>
        </w:tabs>
        <w:ind w:left="1800" w:hanging="360"/>
      </w:pPr>
      <w:rPr>
        <w:rFonts w:ascii="Wingdings" w:hAnsi="Wingdings" w:hint="default"/>
      </w:rPr>
    </w:lvl>
    <w:lvl w:ilvl="3" w:tplc="0CC89FBE" w:tentative="1">
      <w:start w:val="1"/>
      <w:numFmt w:val="bullet"/>
      <w:lvlText w:val=""/>
      <w:lvlJc w:val="left"/>
      <w:pPr>
        <w:tabs>
          <w:tab w:val="num" w:pos="2520"/>
        </w:tabs>
        <w:ind w:left="2520" w:hanging="360"/>
      </w:pPr>
      <w:rPr>
        <w:rFonts w:ascii="Wingdings" w:hAnsi="Wingdings" w:hint="default"/>
      </w:rPr>
    </w:lvl>
    <w:lvl w:ilvl="4" w:tplc="C61C9F28" w:tentative="1">
      <w:start w:val="1"/>
      <w:numFmt w:val="bullet"/>
      <w:lvlText w:val=""/>
      <w:lvlJc w:val="left"/>
      <w:pPr>
        <w:tabs>
          <w:tab w:val="num" w:pos="3240"/>
        </w:tabs>
        <w:ind w:left="3240" w:hanging="360"/>
      </w:pPr>
      <w:rPr>
        <w:rFonts w:ascii="Wingdings" w:hAnsi="Wingdings" w:hint="default"/>
      </w:rPr>
    </w:lvl>
    <w:lvl w:ilvl="5" w:tplc="62EE9864" w:tentative="1">
      <w:start w:val="1"/>
      <w:numFmt w:val="bullet"/>
      <w:lvlText w:val=""/>
      <w:lvlJc w:val="left"/>
      <w:pPr>
        <w:tabs>
          <w:tab w:val="num" w:pos="3960"/>
        </w:tabs>
        <w:ind w:left="3960" w:hanging="360"/>
      </w:pPr>
      <w:rPr>
        <w:rFonts w:ascii="Wingdings" w:hAnsi="Wingdings" w:hint="default"/>
      </w:rPr>
    </w:lvl>
    <w:lvl w:ilvl="6" w:tplc="A3BE43FA" w:tentative="1">
      <w:start w:val="1"/>
      <w:numFmt w:val="bullet"/>
      <w:lvlText w:val=""/>
      <w:lvlJc w:val="left"/>
      <w:pPr>
        <w:tabs>
          <w:tab w:val="num" w:pos="4680"/>
        </w:tabs>
        <w:ind w:left="4680" w:hanging="360"/>
      </w:pPr>
      <w:rPr>
        <w:rFonts w:ascii="Wingdings" w:hAnsi="Wingdings" w:hint="default"/>
      </w:rPr>
    </w:lvl>
    <w:lvl w:ilvl="7" w:tplc="4EB622AA" w:tentative="1">
      <w:start w:val="1"/>
      <w:numFmt w:val="bullet"/>
      <w:lvlText w:val=""/>
      <w:lvlJc w:val="left"/>
      <w:pPr>
        <w:tabs>
          <w:tab w:val="num" w:pos="5400"/>
        </w:tabs>
        <w:ind w:left="5400" w:hanging="360"/>
      </w:pPr>
      <w:rPr>
        <w:rFonts w:ascii="Wingdings" w:hAnsi="Wingdings" w:hint="default"/>
      </w:rPr>
    </w:lvl>
    <w:lvl w:ilvl="8" w:tplc="54A815A8"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8AD52AE"/>
    <w:multiLevelType w:val="hybridMultilevel"/>
    <w:tmpl w:val="C646E16E"/>
    <w:lvl w:ilvl="0" w:tplc="F67ECF0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D45B22"/>
    <w:multiLevelType w:val="hybridMultilevel"/>
    <w:tmpl w:val="02EC884A"/>
    <w:lvl w:ilvl="0" w:tplc="03D2116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293028"/>
    <w:multiLevelType w:val="hybridMultilevel"/>
    <w:tmpl w:val="79088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B254BF"/>
    <w:multiLevelType w:val="hybridMultilevel"/>
    <w:tmpl w:val="C5F60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F2C17E5"/>
    <w:multiLevelType w:val="hybridMultilevel"/>
    <w:tmpl w:val="D79656AC"/>
    <w:lvl w:ilvl="0" w:tplc="C11E17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3447B7"/>
    <w:multiLevelType w:val="hybridMultilevel"/>
    <w:tmpl w:val="FC6ED00C"/>
    <w:lvl w:ilvl="0" w:tplc="F67ECF0C">
      <w:start w:val="1"/>
      <w:numFmt w:val="bullet"/>
      <w:lvlText w:val=""/>
      <w:lvlJc w:val="left"/>
      <w:pPr>
        <w:ind w:left="108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1"/>
  </w:num>
  <w:num w:numId="2">
    <w:abstractNumId w:val="23"/>
  </w:num>
  <w:num w:numId="3">
    <w:abstractNumId w:val="20"/>
  </w:num>
  <w:num w:numId="4">
    <w:abstractNumId w:val="44"/>
  </w:num>
  <w:num w:numId="5">
    <w:abstractNumId w:val="60"/>
  </w:num>
  <w:num w:numId="6">
    <w:abstractNumId w:val="2"/>
  </w:num>
  <w:num w:numId="7">
    <w:abstractNumId w:val="61"/>
  </w:num>
  <w:num w:numId="8">
    <w:abstractNumId w:val="62"/>
  </w:num>
  <w:num w:numId="9">
    <w:abstractNumId w:val="33"/>
  </w:num>
  <w:num w:numId="10">
    <w:abstractNumId w:val="22"/>
  </w:num>
  <w:num w:numId="11">
    <w:abstractNumId w:val="3"/>
  </w:num>
  <w:num w:numId="12">
    <w:abstractNumId w:val="54"/>
  </w:num>
  <w:num w:numId="13">
    <w:abstractNumId w:val="30"/>
  </w:num>
  <w:num w:numId="14">
    <w:abstractNumId w:val="16"/>
  </w:num>
  <w:num w:numId="15">
    <w:abstractNumId w:val="24"/>
  </w:num>
  <w:num w:numId="16">
    <w:abstractNumId w:val="38"/>
  </w:num>
  <w:num w:numId="17">
    <w:abstractNumId w:val="28"/>
  </w:num>
  <w:num w:numId="18">
    <w:abstractNumId w:val="56"/>
  </w:num>
  <w:num w:numId="19">
    <w:abstractNumId w:val="53"/>
  </w:num>
  <w:num w:numId="20">
    <w:abstractNumId w:val="47"/>
  </w:num>
  <w:num w:numId="21">
    <w:abstractNumId w:val="13"/>
  </w:num>
  <w:num w:numId="22">
    <w:abstractNumId w:val="42"/>
  </w:num>
  <w:num w:numId="23">
    <w:abstractNumId w:val="17"/>
  </w:num>
  <w:num w:numId="24">
    <w:abstractNumId w:val="43"/>
  </w:num>
  <w:num w:numId="25">
    <w:abstractNumId w:val="36"/>
  </w:num>
  <w:num w:numId="26">
    <w:abstractNumId w:val="31"/>
  </w:num>
  <w:num w:numId="27">
    <w:abstractNumId w:val="37"/>
  </w:num>
  <w:num w:numId="28">
    <w:abstractNumId w:val="5"/>
  </w:num>
  <w:num w:numId="29">
    <w:abstractNumId w:val="25"/>
  </w:num>
  <w:num w:numId="30">
    <w:abstractNumId w:val="6"/>
  </w:num>
  <w:num w:numId="31">
    <w:abstractNumId w:val="15"/>
  </w:num>
  <w:num w:numId="32">
    <w:abstractNumId w:val="39"/>
  </w:num>
  <w:num w:numId="33">
    <w:abstractNumId w:val="50"/>
  </w:num>
  <w:num w:numId="34">
    <w:abstractNumId w:val="55"/>
  </w:num>
  <w:num w:numId="35">
    <w:abstractNumId w:val="49"/>
  </w:num>
  <w:num w:numId="36">
    <w:abstractNumId w:val="29"/>
  </w:num>
  <w:num w:numId="37">
    <w:abstractNumId w:val="4"/>
  </w:num>
  <w:num w:numId="38">
    <w:abstractNumId w:val="48"/>
  </w:num>
  <w:num w:numId="39">
    <w:abstractNumId w:val="8"/>
  </w:num>
  <w:num w:numId="40">
    <w:abstractNumId w:val="35"/>
  </w:num>
  <w:num w:numId="41">
    <w:abstractNumId w:val="59"/>
  </w:num>
  <w:num w:numId="42">
    <w:abstractNumId w:val="63"/>
  </w:num>
  <w:num w:numId="43">
    <w:abstractNumId w:val="0"/>
  </w:num>
  <w:num w:numId="44">
    <w:abstractNumId w:val="40"/>
  </w:num>
  <w:num w:numId="45">
    <w:abstractNumId w:val="7"/>
  </w:num>
  <w:num w:numId="46">
    <w:abstractNumId w:val="19"/>
  </w:num>
  <w:num w:numId="47">
    <w:abstractNumId w:val="41"/>
  </w:num>
  <w:num w:numId="48">
    <w:abstractNumId w:val="27"/>
  </w:num>
  <w:num w:numId="49">
    <w:abstractNumId w:val="52"/>
  </w:num>
  <w:num w:numId="50">
    <w:abstractNumId w:val="57"/>
  </w:num>
  <w:num w:numId="51">
    <w:abstractNumId w:val="12"/>
  </w:num>
  <w:num w:numId="52">
    <w:abstractNumId w:val="21"/>
  </w:num>
  <w:num w:numId="53">
    <w:abstractNumId w:val="46"/>
  </w:num>
  <w:num w:numId="54">
    <w:abstractNumId w:val="32"/>
  </w:num>
  <w:num w:numId="55">
    <w:abstractNumId w:val="45"/>
  </w:num>
  <w:num w:numId="56">
    <w:abstractNumId w:val="14"/>
  </w:num>
  <w:num w:numId="57">
    <w:abstractNumId w:val="1"/>
  </w:num>
  <w:num w:numId="58">
    <w:abstractNumId w:val="9"/>
  </w:num>
  <w:num w:numId="59">
    <w:abstractNumId w:val="64"/>
  </w:num>
  <w:num w:numId="60">
    <w:abstractNumId w:val="26"/>
  </w:num>
  <w:num w:numId="61">
    <w:abstractNumId w:val="10"/>
  </w:num>
  <w:num w:numId="62">
    <w:abstractNumId w:val="18"/>
  </w:num>
  <w:num w:numId="63">
    <w:abstractNumId w:val="34"/>
  </w:num>
  <w:num w:numId="64">
    <w:abstractNumId w:val="58"/>
  </w:num>
  <w:num w:numId="65">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22"/>
    <w:rsid w:val="000311FB"/>
    <w:rsid w:val="000331AC"/>
    <w:rsid w:val="00033BA3"/>
    <w:rsid w:val="00036E79"/>
    <w:rsid w:val="00041050"/>
    <w:rsid w:val="000451CC"/>
    <w:rsid w:val="00061BF0"/>
    <w:rsid w:val="00076372"/>
    <w:rsid w:val="000F41A4"/>
    <w:rsid w:val="00104E09"/>
    <w:rsid w:val="00131509"/>
    <w:rsid w:val="001477A8"/>
    <w:rsid w:val="00157DCA"/>
    <w:rsid w:val="00170617"/>
    <w:rsid w:val="0018074D"/>
    <w:rsid w:val="001F2182"/>
    <w:rsid w:val="001F3848"/>
    <w:rsid w:val="001F723A"/>
    <w:rsid w:val="002050BE"/>
    <w:rsid w:val="00221C17"/>
    <w:rsid w:val="00234D83"/>
    <w:rsid w:val="00243F28"/>
    <w:rsid w:val="00257818"/>
    <w:rsid w:val="002748EE"/>
    <w:rsid w:val="002C4717"/>
    <w:rsid w:val="002D428D"/>
    <w:rsid w:val="002F05EB"/>
    <w:rsid w:val="002F18F7"/>
    <w:rsid w:val="00324EAD"/>
    <w:rsid w:val="003267B7"/>
    <w:rsid w:val="00334457"/>
    <w:rsid w:val="003403F7"/>
    <w:rsid w:val="00385E22"/>
    <w:rsid w:val="00386B9A"/>
    <w:rsid w:val="00397BC8"/>
    <w:rsid w:val="003A2522"/>
    <w:rsid w:val="003A6EC8"/>
    <w:rsid w:val="003C1339"/>
    <w:rsid w:val="003C558B"/>
    <w:rsid w:val="003D2277"/>
    <w:rsid w:val="003F5ECA"/>
    <w:rsid w:val="00400EFD"/>
    <w:rsid w:val="00423CA6"/>
    <w:rsid w:val="00447602"/>
    <w:rsid w:val="00447F13"/>
    <w:rsid w:val="0045701E"/>
    <w:rsid w:val="0046677B"/>
    <w:rsid w:val="004A3D48"/>
    <w:rsid w:val="004B1211"/>
    <w:rsid w:val="004E39FD"/>
    <w:rsid w:val="005011DF"/>
    <w:rsid w:val="005159B0"/>
    <w:rsid w:val="0052008F"/>
    <w:rsid w:val="005207F0"/>
    <w:rsid w:val="00534E64"/>
    <w:rsid w:val="005421CA"/>
    <w:rsid w:val="00554D4C"/>
    <w:rsid w:val="00557129"/>
    <w:rsid w:val="0058046E"/>
    <w:rsid w:val="00583D5C"/>
    <w:rsid w:val="005B775A"/>
    <w:rsid w:val="005D37C4"/>
    <w:rsid w:val="00604AFB"/>
    <w:rsid w:val="0062485B"/>
    <w:rsid w:val="006312DC"/>
    <w:rsid w:val="0066000B"/>
    <w:rsid w:val="0066364A"/>
    <w:rsid w:val="0066678A"/>
    <w:rsid w:val="00680DFC"/>
    <w:rsid w:val="006A6C10"/>
    <w:rsid w:val="006B0B55"/>
    <w:rsid w:val="006B17C5"/>
    <w:rsid w:val="006C42E8"/>
    <w:rsid w:val="006D66F4"/>
    <w:rsid w:val="006E7883"/>
    <w:rsid w:val="006F03E1"/>
    <w:rsid w:val="006F68D8"/>
    <w:rsid w:val="006F7302"/>
    <w:rsid w:val="007238DC"/>
    <w:rsid w:val="00723B0D"/>
    <w:rsid w:val="007242F1"/>
    <w:rsid w:val="007246E2"/>
    <w:rsid w:val="0077158A"/>
    <w:rsid w:val="00771A75"/>
    <w:rsid w:val="00774F29"/>
    <w:rsid w:val="007755E8"/>
    <w:rsid w:val="00787930"/>
    <w:rsid w:val="007B7741"/>
    <w:rsid w:val="007D4AEF"/>
    <w:rsid w:val="007E03D8"/>
    <w:rsid w:val="00865410"/>
    <w:rsid w:val="00866D54"/>
    <w:rsid w:val="008A42B6"/>
    <w:rsid w:val="008A753A"/>
    <w:rsid w:val="008D4757"/>
    <w:rsid w:val="008E5099"/>
    <w:rsid w:val="00904D20"/>
    <w:rsid w:val="00911979"/>
    <w:rsid w:val="009152FE"/>
    <w:rsid w:val="0092495A"/>
    <w:rsid w:val="00950E7E"/>
    <w:rsid w:val="0096211F"/>
    <w:rsid w:val="00972243"/>
    <w:rsid w:val="009B7070"/>
    <w:rsid w:val="009C1911"/>
    <w:rsid w:val="009C21F0"/>
    <w:rsid w:val="009D032E"/>
    <w:rsid w:val="009D4878"/>
    <w:rsid w:val="009F3637"/>
    <w:rsid w:val="00A035E3"/>
    <w:rsid w:val="00A13634"/>
    <w:rsid w:val="00A243DE"/>
    <w:rsid w:val="00A3512E"/>
    <w:rsid w:val="00A4418B"/>
    <w:rsid w:val="00A476FD"/>
    <w:rsid w:val="00A5491F"/>
    <w:rsid w:val="00A81C69"/>
    <w:rsid w:val="00A9755C"/>
    <w:rsid w:val="00AA7A34"/>
    <w:rsid w:val="00AE1A79"/>
    <w:rsid w:val="00B531CC"/>
    <w:rsid w:val="00B70219"/>
    <w:rsid w:val="00B81523"/>
    <w:rsid w:val="00B90407"/>
    <w:rsid w:val="00B92B2D"/>
    <w:rsid w:val="00B92EEF"/>
    <w:rsid w:val="00BC0B00"/>
    <w:rsid w:val="00BF501B"/>
    <w:rsid w:val="00C31495"/>
    <w:rsid w:val="00C349CA"/>
    <w:rsid w:val="00C71492"/>
    <w:rsid w:val="00C84FCC"/>
    <w:rsid w:val="00C9527B"/>
    <w:rsid w:val="00CA3512"/>
    <w:rsid w:val="00CB3C35"/>
    <w:rsid w:val="00CD3348"/>
    <w:rsid w:val="00D044B6"/>
    <w:rsid w:val="00D3376A"/>
    <w:rsid w:val="00D41009"/>
    <w:rsid w:val="00D47081"/>
    <w:rsid w:val="00D505AC"/>
    <w:rsid w:val="00D574F9"/>
    <w:rsid w:val="00DA3DB1"/>
    <w:rsid w:val="00DC3BD6"/>
    <w:rsid w:val="00E1546D"/>
    <w:rsid w:val="00E4550D"/>
    <w:rsid w:val="00E5712D"/>
    <w:rsid w:val="00E77520"/>
    <w:rsid w:val="00E80BF2"/>
    <w:rsid w:val="00E83026"/>
    <w:rsid w:val="00E836EB"/>
    <w:rsid w:val="00EA0278"/>
    <w:rsid w:val="00EA09F8"/>
    <w:rsid w:val="00EB3E53"/>
    <w:rsid w:val="00EC6D1A"/>
    <w:rsid w:val="00ED5861"/>
    <w:rsid w:val="00EE7B72"/>
    <w:rsid w:val="00EF2FE3"/>
    <w:rsid w:val="00F03298"/>
    <w:rsid w:val="00F109F5"/>
    <w:rsid w:val="00F43920"/>
    <w:rsid w:val="00F46080"/>
    <w:rsid w:val="00F52B1A"/>
    <w:rsid w:val="00F91FA9"/>
    <w:rsid w:val="00FE33B2"/>
    <w:rsid w:val="00FF755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A2DC"/>
  <w15:docId w15:val="{9FA5249F-D1D5-4E9E-B844-394EDAA1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B72"/>
  </w:style>
  <w:style w:type="paragraph" w:styleId="Heading1">
    <w:name w:val="heading 1"/>
    <w:basedOn w:val="Normal"/>
    <w:next w:val="BodyText"/>
    <w:link w:val="Heading1Char"/>
    <w:uiPriority w:val="1"/>
    <w:qFormat/>
    <w:rsid w:val="001F723A"/>
    <w:pPr>
      <w:spacing w:after="0" w:line="480" w:lineRule="exact"/>
      <w:outlineLvl w:val="0"/>
    </w:pPr>
    <w:rPr>
      <w:rFonts w:asciiTheme="majorHAnsi" w:eastAsiaTheme="minorEastAsia" w:hAnsiTheme="majorHAnsi"/>
      <w:b/>
      <w:sz w:val="48"/>
      <w:szCs w:val="48"/>
    </w:rPr>
  </w:style>
  <w:style w:type="paragraph" w:styleId="Heading2">
    <w:name w:val="heading 2"/>
    <w:next w:val="BodyText"/>
    <w:link w:val="Heading2Char"/>
    <w:uiPriority w:val="2"/>
    <w:qFormat/>
    <w:rsid w:val="001F723A"/>
    <w:pPr>
      <w:spacing w:after="0" w:line="260" w:lineRule="exact"/>
      <w:outlineLvl w:val="1"/>
    </w:pPr>
    <w:rPr>
      <w:rFonts w:asciiTheme="majorHAnsi" w:eastAsiaTheme="min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723A"/>
    <w:rPr>
      <w:rFonts w:asciiTheme="majorHAnsi" w:eastAsiaTheme="minorEastAsia" w:hAnsiTheme="majorHAnsi"/>
      <w:b/>
      <w:sz w:val="48"/>
      <w:szCs w:val="48"/>
    </w:rPr>
  </w:style>
  <w:style w:type="character" w:customStyle="1" w:styleId="Heading2Char">
    <w:name w:val="Heading 2 Char"/>
    <w:basedOn w:val="DefaultParagraphFont"/>
    <w:link w:val="Heading2"/>
    <w:uiPriority w:val="2"/>
    <w:rsid w:val="001F723A"/>
    <w:rPr>
      <w:rFonts w:asciiTheme="majorHAnsi" w:eastAsiaTheme="minorEastAsia" w:hAnsiTheme="majorHAnsi"/>
      <w:b/>
    </w:rPr>
  </w:style>
  <w:style w:type="table" w:styleId="TableGrid">
    <w:name w:val="Table Grid"/>
    <w:basedOn w:val="TableNormal"/>
    <w:uiPriority w:val="59"/>
    <w:rsid w:val="001F72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
    <w:name w:val="Table Heading"/>
    <w:basedOn w:val="DefaultParagraphFont"/>
    <w:uiPriority w:val="2"/>
    <w:qFormat/>
    <w:rsid w:val="001F723A"/>
    <w:rPr>
      <w:rFonts w:asciiTheme="majorHAnsi" w:hAnsiTheme="majorHAnsi"/>
      <w:b/>
      <w:sz w:val="21"/>
    </w:rPr>
  </w:style>
  <w:style w:type="character" w:customStyle="1" w:styleId="TableText">
    <w:name w:val="Table Text"/>
    <w:basedOn w:val="DefaultParagraphFont"/>
    <w:uiPriority w:val="2"/>
    <w:qFormat/>
    <w:rsid w:val="001F723A"/>
    <w:rPr>
      <w:rFonts w:ascii="Adelle Sans Lt" w:hAnsi="Adelle Sans Lt"/>
      <w:sz w:val="21"/>
    </w:rPr>
  </w:style>
  <w:style w:type="paragraph" w:styleId="BodyText">
    <w:name w:val="Body Text"/>
    <w:basedOn w:val="Normal"/>
    <w:link w:val="BodyTextChar"/>
    <w:uiPriority w:val="99"/>
    <w:semiHidden/>
    <w:unhideWhenUsed/>
    <w:rsid w:val="001F723A"/>
    <w:pPr>
      <w:spacing w:after="120"/>
    </w:pPr>
  </w:style>
  <w:style w:type="character" w:customStyle="1" w:styleId="BodyTextChar">
    <w:name w:val="Body Text Char"/>
    <w:basedOn w:val="DefaultParagraphFont"/>
    <w:link w:val="BodyText"/>
    <w:uiPriority w:val="99"/>
    <w:semiHidden/>
    <w:rsid w:val="001F723A"/>
  </w:style>
  <w:style w:type="paragraph" w:styleId="Header">
    <w:name w:val="header"/>
    <w:basedOn w:val="Normal"/>
    <w:link w:val="HeaderChar"/>
    <w:uiPriority w:val="99"/>
    <w:unhideWhenUsed/>
    <w:rsid w:val="00D0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4B6"/>
  </w:style>
  <w:style w:type="paragraph" w:styleId="Footer">
    <w:name w:val="footer"/>
    <w:basedOn w:val="Normal"/>
    <w:link w:val="FooterChar"/>
    <w:uiPriority w:val="99"/>
    <w:unhideWhenUsed/>
    <w:rsid w:val="00D04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4B6"/>
  </w:style>
  <w:style w:type="paragraph" w:styleId="ListParagraph">
    <w:name w:val="List Paragraph"/>
    <w:basedOn w:val="Normal"/>
    <w:uiPriority w:val="34"/>
    <w:qFormat/>
    <w:rsid w:val="006C42E8"/>
    <w:pPr>
      <w:ind w:left="720"/>
      <w:contextualSpacing/>
    </w:pPr>
  </w:style>
  <w:style w:type="paragraph" w:styleId="BalloonText">
    <w:name w:val="Balloon Text"/>
    <w:basedOn w:val="Normal"/>
    <w:link w:val="BalloonTextChar"/>
    <w:uiPriority w:val="99"/>
    <w:semiHidden/>
    <w:unhideWhenUsed/>
    <w:rsid w:val="00666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78A"/>
    <w:rPr>
      <w:rFonts w:ascii="Tahoma" w:hAnsi="Tahoma" w:cs="Tahoma"/>
      <w:sz w:val="16"/>
      <w:szCs w:val="16"/>
    </w:rPr>
  </w:style>
  <w:style w:type="character" w:styleId="CommentReference">
    <w:name w:val="annotation reference"/>
    <w:basedOn w:val="DefaultParagraphFont"/>
    <w:uiPriority w:val="99"/>
    <w:semiHidden/>
    <w:unhideWhenUsed/>
    <w:rsid w:val="0066678A"/>
    <w:rPr>
      <w:sz w:val="16"/>
      <w:szCs w:val="16"/>
    </w:rPr>
  </w:style>
  <w:style w:type="paragraph" w:styleId="CommentText">
    <w:name w:val="annotation text"/>
    <w:basedOn w:val="Normal"/>
    <w:link w:val="CommentTextChar"/>
    <w:uiPriority w:val="99"/>
    <w:unhideWhenUsed/>
    <w:rsid w:val="0066678A"/>
    <w:pPr>
      <w:spacing w:line="240" w:lineRule="auto"/>
    </w:pPr>
    <w:rPr>
      <w:sz w:val="20"/>
      <w:szCs w:val="20"/>
    </w:rPr>
  </w:style>
  <w:style w:type="character" w:customStyle="1" w:styleId="CommentTextChar">
    <w:name w:val="Comment Text Char"/>
    <w:basedOn w:val="DefaultParagraphFont"/>
    <w:link w:val="CommentText"/>
    <w:uiPriority w:val="99"/>
    <w:rsid w:val="0066678A"/>
    <w:rPr>
      <w:sz w:val="20"/>
      <w:szCs w:val="20"/>
    </w:rPr>
  </w:style>
  <w:style w:type="paragraph" w:styleId="CommentSubject">
    <w:name w:val="annotation subject"/>
    <w:basedOn w:val="CommentText"/>
    <w:next w:val="CommentText"/>
    <w:link w:val="CommentSubjectChar"/>
    <w:uiPriority w:val="99"/>
    <w:semiHidden/>
    <w:unhideWhenUsed/>
    <w:rsid w:val="0066678A"/>
    <w:rPr>
      <w:b/>
      <w:bCs/>
    </w:rPr>
  </w:style>
  <w:style w:type="character" w:customStyle="1" w:styleId="CommentSubjectChar">
    <w:name w:val="Comment Subject Char"/>
    <w:basedOn w:val="CommentTextChar"/>
    <w:link w:val="CommentSubject"/>
    <w:uiPriority w:val="99"/>
    <w:semiHidden/>
    <w:rsid w:val="0066678A"/>
    <w:rPr>
      <w:b/>
      <w:bCs/>
      <w:sz w:val="20"/>
      <w:szCs w:val="20"/>
    </w:rPr>
  </w:style>
  <w:style w:type="paragraph" w:styleId="NormalWeb">
    <w:name w:val="Normal (Web)"/>
    <w:basedOn w:val="Normal"/>
    <w:uiPriority w:val="99"/>
    <w:semiHidden/>
    <w:unhideWhenUsed/>
    <w:rsid w:val="00E830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E83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02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1FA9"/>
    <w:pPr>
      <w:spacing w:after="0" w:line="240" w:lineRule="auto"/>
    </w:pPr>
  </w:style>
  <w:style w:type="paragraph" w:styleId="NoSpacing">
    <w:name w:val="No Spacing"/>
    <w:uiPriority w:val="1"/>
    <w:qFormat/>
    <w:rsid w:val="009C1911"/>
    <w:pPr>
      <w:spacing w:after="0" w:line="240" w:lineRule="auto"/>
    </w:pPr>
    <w:rPr>
      <w:lang w:val="en-US"/>
    </w:rPr>
  </w:style>
  <w:style w:type="character" w:styleId="Hyperlink">
    <w:name w:val="Hyperlink"/>
    <w:basedOn w:val="DefaultParagraphFont"/>
    <w:uiPriority w:val="99"/>
    <w:semiHidden/>
    <w:unhideWhenUsed/>
    <w:rsid w:val="00557129"/>
    <w:rPr>
      <w:color w:val="0000FF"/>
      <w:u w:val="single"/>
    </w:rPr>
  </w:style>
  <w:style w:type="paragraph" w:styleId="FootnoteText">
    <w:name w:val="footnote text"/>
    <w:basedOn w:val="Normal"/>
    <w:link w:val="FootnoteTextChar"/>
    <w:uiPriority w:val="99"/>
    <w:semiHidden/>
    <w:unhideWhenUsed/>
    <w:rsid w:val="00ED5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861"/>
    <w:rPr>
      <w:sz w:val="20"/>
      <w:szCs w:val="20"/>
    </w:rPr>
  </w:style>
  <w:style w:type="character" w:styleId="FootnoteReference">
    <w:name w:val="footnote reference"/>
    <w:basedOn w:val="DefaultParagraphFont"/>
    <w:uiPriority w:val="99"/>
    <w:semiHidden/>
    <w:unhideWhenUsed/>
    <w:rsid w:val="00ED5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96591">
      <w:bodyDiv w:val="1"/>
      <w:marLeft w:val="0"/>
      <w:marRight w:val="0"/>
      <w:marTop w:val="0"/>
      <w:marBottom w:val="0"/>
      <w:divBdr>
        <w:top w:val="none" w:sz="0" w:space="0" w:color="auto"/>
        <w:left w:val="none" w:sz="0" w:space="0" w:color="auto"/>
        <w:bottom w:val="none" w:sz="0" w:space="0" w:color="auto"/>
        <w:right w:val="none" w:sz="0" w:space="0" w:color="auto"/>
      </w:divBdr>
      <w:divsChild>
        <w:div w:id="338510394">
          <w:marLeft w:val="0"/>
          <w:marRight w:val="0"/>
          <w:marTop w:val="0"/>
          <w:marBottom w:val="0"/>
          <w:divBdr>
            <w:top w:val="none" w:sz="0" w:space="0" w:color="auto"/>
            <w:left w:val="none" w:sz="0" w:space="0" w:color="auto"/>
            <w:bottom w:val="none" w:sz="0" w:space="0" w:color="auto"/>
            <w:right w:val="none" w:sz="0" w:space="0" w:color="auto"/>
          </w:divBdr>
        </w:div>
        <w:div w:id="1149396763">
          <w:marLeft w:val="0"/>
          <w:marRight w:val="0"/>
          <w:marTop w:val="0"/>
          <w:marBottom w:val="0"/>
          <w:divBdr>
            <w:top w:val="none" w:sz="0" w:space="0" w:color="auto"/>
            <w:left w:val="none" w:sz="0" w:space="0" w:color="auto"/>
            <w:bottom w:val="none" w:sz="0" w:space="0" w:color="auto"/>
            <w:right w:val="none" w:sz="0" w:space="0" w:color="auto"/>
          </w:divBdr>
        </w:div>
        <w:div w:id="638724436">
          <w:marLeft w:val="0"/>
          <w:marRight w:val="0"/>
          <w:marTop w:val="0"/>
          <w:marBottom w:val="0"/>
          <w:divBdr>
            <w:top w:val="none" w:sz="0" w:space="0" w:color="auto"/>
            <w:left w:val="none" w:sz="0" w:space="0" w:color="auto"/>
            <w:bottom w:val="none" w:sz="0" w:space="0" w:color="auto"/>
            <w:right w:val="none" w:sz="0" w:space="0" w:color="auto"/>
          </w:divBdr>
        </w:div>
        <w:div w:id="262734330">
          <w:marLeft w:val="0"/>
          <w:marRight w:val="0"/>
          <w:marTop w:val="0"/>
          <w:marBottom w:val="0"/>
          <w:divBdr>
            <w:top w:val="none" w:sz="0" w:space="0" w:color="auto"/>
            <w:left w:val="none" w:sz="0" w:space="0" w:color="auto"/>
            <w:bottom w:val="none" w:sz="0" w:space="0" w:color="auto"/>
            <w:right w:val="none" w:sz="0" w:space="0" w:color="auto"/>
          </w:divBdr>
        </w:div>
        <w:div w:id="1592351573">
          <w:marLeft w:val="0"/>
          <w:marRight w:val="0"/>
          <w:marTop w:val="0"/>
          <w:marBottom w:val="0"/>
          <w:divBdr>
            <w:top w:val="none" w:sz="0" w:space="0" w:color="auto"/>
            <w:left w:val="none" w:sz="0" w:space="0" w:color="auto"/>
            <w:bottom w:val="none" w:sz="0" w:space="0" w:color="auto"/>
            <w:right w:val="none" w:sz="0" w:space="0" w:color="auto"/>
          </w:divBdr>
        </w:div>
        <w:div w:id="2055999607">
          <w:marLeft w:val="0"/>
          <w:marRight w:val="0"/>
          <w:marTop w:val="0"/>
          <w:marBottom w:val="0"/>
          <w:divBdr>
            <w:top w:val="none" w:sz="0" w:space="0" w:color="auto"/>
            <w:left w:val="none" w:sz="0" w:space="0" w:color="auto"/>
            <w:bottom w:val="none" w:sz="0" w:space="0" w:color="auto"/>
            <w:right w:val="none" w:sz="0" w:space="0" w:color="auto"/>
          </w:divBdr>
        </w:div>
        <w:div w:id="975336613">
          <w:marLeft w:val="0"/>
          <w:marRight w:val="0"/>
          <w:marTop w:val="0"/>
          <w:marBottom w:val="0"/>
          <w:divBdr>
            <w:top w:val="none" w:sz="0" w:space="0" w:color="auto"/>
            <w:left w:val="none" w:sz="0" w:space="0" w:color="auto"/>
            <w:bottom w:val="none" w:sz="0" w:space="0" w:color="auto"/>
            <w:right w:val="none" w:sz="0" w:space="0" w:color="auto"/>
          </w:divBdr>
        </w:div>
      </w:divsChild>
    </w:div>
    <w:div w:id="408693025">
      <w:bodyDiv w:val="1"/>
      <w:marLeft w:val="0"/>
      <w:marRight w:val="0"/>
      <w:marTop w:val="0"/>
      <w:marBottom w:val="0"/>
      <w:divBdr>
        <w:top w:val="none" w:sz="0" w:space="0" w:color="auto"/>
        <w:left w:val="none" w:sz="0" w:space="0" w:color="auto"/>
        <w:bottom w:val="none" w:sz="0" w:space="0" w:color="auto"/>
        <w:right w:val="none" w:sz="0" w:space="0" w:color="auto"/>
      </w:divBdr>
    </w:div>
    <w:div w:id="512767630">
      <w:bodyDiv w:val="1"/>
      <w:marLeft w:val="0"/>
      <w:marRight w:val="0"/>
      <w:marTop w:val="0"/>
      <w:marBottom w:val="0"/>
      <w:divBdr>
        <w:top w:val="none" w:sz="0" w:space="0" w:color="auto"/>
        <w:left w:val="none" w:sz="0" w:space="0" w:color="auto"/>
        <w:bottom w:val="none" w:sz="0" w:space="0" w:color="auto"/>
        <w:right w:val="none" w:sz="0" w:space="0" w:color="auto"/>
      </w:divBdr>
    </w:div>
    <w:div w:id="999697603">
      <w:bodyDiv w:val="1"/>
      <w:marLeft w:val="0"/>
      <w:marRight w:val="0"/>
      <w:marTop w:val="0"/>
      <w:marBottom w:val="0"/>
      <w:divBdr>
        <w:top w:val="none" w:sz="0" w:space="0" w:color="auto"/>
        <w:left w:val="none" w:sz="0" w:space="0" w:color="auto"/>
        <w:bottom w:val="none" w:sz="0" w:space="0" w:color="auto"/>
        <w:right w:val="none" w:sz="0" w:space="0" w:color="auto"/>
      </w:divBdr>
      <w:divsChild>
        <w:div w:id="1983004458">
          <w:marLeft w:val="0"/>
          <w:marRight w:val="0"/>
          <w:marTop w:val="0"/>
          <w:marBottom w:val="0"/>
          <w:divBdr>
            <w:top w:val="none" w:sz="0" w:space="0" w:color="auto"/>
            <w:left w:val="none" w:sz="0" w:space="0" w:color="auto"/>
            <w:bottom w:val="none" w:sz="0" w:space="0" w:color="auto"/>
            <w:right w:val="none" w:sz="0" w:space="0" w:color="auto"/>
          </w:divBdr>
        </w:div>
        <w:div w:id="925453338">
          <w:marLeft w:val="0"/>
          <w:marRight w:val="0"/>
          <w:marTop w:val="0"/>
          <w:marBottom w:val="0"/>
          <w:divBdr>
            <w:top w:val="none" w:sz="0" w:space="0" w:color="auto"/>
            <w:left w:val="none" w:sz="0" w:space="0" w:color="auto"/>
            <w:bottom w:val="none" w:sz="0" w:space="0" w:color="auto"/>
            <w:right w:val="none" w:sz="0" w:space="0" w:color="auto"/>
          </w:divBdr>
        </w:div>
        <w:div w:id="359167905">
          <w:marLeft w:val="0"/>
          <w:marRight w:val="0"/>
          <w:marTop w:val="0"/>
          <w:marBottom w:val="0"/>
          <w:divBdr>
            <w:top w:val="none" w:sz="0" w:space="0" w:color="auto"/>
            <w:left w:val="none" w:sz="0" w:space="0" w:color="auto"/>
            <w:bottom w:val="none" w:sz="0" w:space="0" w:color="auto"/>
            <w:right w:val="none" w:sz="0" w:space="0" w:color="auto"/>
          </w:divBdr>
        </w:div>
        <w:div w:id="62532374">
          <w:marLeft w:val="0"/>
          <w:marRight w:val="0"/>
          <w:marTop w:val="0"/>
          <w:marBottom w:val="0"/>
          <w:divBdr>
            <w:top w:val="none" w:sz="0" w:space="0" w:color="auto"/>
            <w:left w:val="none" w:sz="0" w:space="0" w:color="auto"/>
            <w:bottom w:val="none" w:sz="0" w:space="0" w:color="auto"/>
            <w:right w:val="none" w:sz="0" w:space="0" w:color="auto"/>
          </w:divBdr>
        </w:div>
        <w:div w:id="106050289">
          <w:marLeft w:val="0"/>
          <w:marRight w:val="0"/>
          <w:marTop w:val="0"/>
          <w:marBottom w:val="0"/>
          <w:divBdr>
            <w:top w:val="none" w:sz="0" w:space="0" w:color="auto"/>
            <w:left w:val="none" w:sz="0" w:space="0" w:color="auto"/>
            <w:bottom w:val="none" w:sz="0" w:space="0" w:color="auto"/>
            <w:right w:val="none" w:sz="0" w:space="0" w:color="auto"/>
          </w:divBdr>
        </w:div>
        <w:div w:id="1813718090">
          <w:marLeft w:val="0"/>
          <w:marRight w:val="0"/>
          <w:marTop w:val="0"/>
          <w:marBottom w:val="0"/>
          <w:divBdr>
            <w:top w:val="none" w:sz="0" w:space="0" w:color="auto"/>
            <w:left w:val="none" w:sz="0" w:space="0" w:color="auto"/>
            <w:bottom w:val="none" w:sz="0" w:space="0" w:color="auto"/>
            <w:right w:val="none" w:sz="0" w:space="0" w:color="auto"/>
          </w:divBdr>
        </w:div>
        <w:div w:id="97861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3.salesforce.com/_ui/search/logging/SearchClickLoggingServlet?searchType=2&amp;sen=00O&amp;str=wissam&amp;clkLogFlag=1&amp;clkRecordId=00320000016uxg7&amp;clkQueryGuid=plj4xvgp2fw&amp;clkCount=3&amp;clkRank=2&amp;clkBucketRank=2&amp;clkIdHash=f560959bf1d3217d85125915cfbd4124&amp;clkNumResultsForEntityBeforeDb=3&amp;clkPageNum=0&amp;clkNumResultsPerPage=25&amp;clkFilter=&amp;clkSort=&amp;clkIsTagging=false&amp;clkEntityName=Contact&amp;retURL=%2F00320000016uxg7%3FsrPos%3D1%26srKp%3D003&am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3.salesforce.com/0032000000iGkxV?srPos=0&amp;srKp=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53B7E-CE9A-4953-A531-06EA216A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Angood Napier</dc:creator>
  <cp:lastModifiedBy>Administrator</cp:lastModifiedBy>
  <cp:revision>7</cp:revision>
  <dcterms:created xsi:type="dcterms:W3CDTF">2016-08-17T14:10:00Z</dcterms:created>
  <dcterms:modified xsi:type="dcterms:W3CDTF">2016-08-18T15:35:00Z</dcterms:modified>
</cp:coreProperties>
</file>